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E0" w:rsidRPr="000B60E0" w:rsidRDefault="000B60E0" w:rsidP="000B60E0">
      <w:pPr>
        <w:jc w:val="center"/>
        <w:rPr>
          <w:rFonts w:ascii="Arial" w:hAnsi="Arial" w:cs="B Nazanin"/>
          <w:sz w:val="28"/>
          <w:szCs w:val="28"/>
          <w:rtl/>
        </w:rPr>
      </w:pPr>
      <w:r w:rsidRPr="000B60E0">
        <w:rPr>
          <w:rFonts w:ascii="Arial" w:hAnsi="Arial" w:cs="B Nazanin"/>
          <w:sz w:val="28"/>
          <w:szCs w:val="28"/>
          <w:rtl/>
        </w:rPr>
        <w:t xml:space="preserve">بسمه تعالي </w:t>
      </w:r>
    </w:p>
    <w:p w:rsidR="000B60E0" w:rsidRPr="000B60E0" w:rsidRDefault="00AB7305" w:rsidP="000B60E0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bookmarkStart w:id="0" w:name="_GoBack"/>
      <w:r>
        <w:rPr>
          <w:rFonts w:ascii="Arial" w:hAnsi="Arial" w:cs="B Nazanin"/>
          <w:b/>
          <w:bCs/>
          <w:sz w:val="28"/>
          <w:szCs w:val="28"/>
          <w:rtl/>
        </w:rPr>
        <w:t>قرارداد انجام خدمات</w:t>
      </w:r>
      <w:bookmarkEnd w:id="0"/>
    </w:p>
    <w:p w:rsidR="000B60E0" w:rsidRPr="000B60E0" w:rsidRDefault="000B60E0" w:rsidP="000B60E0">
      <w:pPr>
        <w:jc w:val="center"/>
        <w:rPr>
          <w:rFonts w:ascii="Adobe Caslon Pro" w:hAnsi="Adobe Caslon Pro" w:cs="B Nazanin"/>
          <w:sz w:val="28"/>
          <w:szCs w:val="28"/>
          <w:rtl/>
        </w:rPr>
      </w:pP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>ماده 1- طرفين قرارداد:</w:t>
      </w:r>
    </w:p>
    <w:p w:rsidR="003E3741" w:rsidRDefault="000B60E0" w:rsidP="00F93D98">
      <w:pPr>
        <w:jc w:val="both"/>
        <w:rPr>
          <w:rFonts w:ascii="Adobe Caslon Pro" w:hAnsi="Adobe Caslon Pro" w:cs="B Nazanin" w:hint="cs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به حول قوه الهي اين قرارداد بين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......................</w:t>
      </w:r>
      <w:r>
        <w:rPr>
          <w:rFonts w:ascii="Adobe Caslon Pro" w:hAnsi="Adobe Caslon Pro" w:cs="B Nazanin"/>
          <w:sz w:val="28"/>
          <w:szCs w:val="28"/>
          <w:rtl/>
        </w:rPr>
        <w:t>...............................</w:t>
      </w:r>
      <w:r>
        <w:rPr>
          <w:rFonts w:ascii="Adobe Caslon Pro" w:hAnsi="Adobe Caslon Pro" w:cs="B Nazanin" w:hint="cs"/>
          <w:sz w:val="28"/>
          <w:szCs w:val="28"/>
          <w:rtl/>
        </w:rPr>
        <w:t xml:space="preserve"> </w:t>
      </w:r>
      <w:r w:rsidR="003E3741">
        <w:rPr>
          <w:rFonts w:ascii="Adobe Caslon Pro" w:hAnsi="Adobe Caslon Pro" w:cs="B Nazanin"/>
          <w:sz w:val="28"/>
          <w:szCs w:val="28"/>
          <w:rtl/>
        </w:rPr>
        <w:t>به</w:t>
      </w:r>
      <w:r w:rsidR="003E3741">
        <w:rPr>
          <w:rFonts w:ascii="Adobe Caslon Pro" w:hAnsi="Adobe Caslon Pro" w:cs="B Nazanin" w:hint="cs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نشاني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...........</w:t>
      </w:r>
      <w:r w:rsidR="003E3741">
        <w:rPr>
          <w:rFonts w:ascii="Adobe Caslon Pro" w:hAnsi="Adobe Caslon Pro" w:cs="B Nazanin" w:hint="cs"/>
          <w:sz w:val="28"/>
          <w:szCs w:val="28"/>
          <w:rtl/>
        </w:rPr>
        <w:t>.....................................</w:t>
      </w:r>
    </w:p>
    <w:p w:rsidR="006F7595" w:rsidRDefault="000B60E0" w:rsidP="00F93D98">
      <w:pPr>
        <w:jc w:val="both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.................................................. با نمايندگي آقاي</w:t>
      </w:r>
      <w:r w:rsidR="002F4A19">
        <w:rPr>
          <w:rFonts w:ascii="Adobe Caslon Pro" w:hAnsi="Adobe Caslon Pro" w:cs="B Nazanin" w:hint="cs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............................</w:t>
      </w:r>
      <w:r>
        <w:rPr>
          <w:rFonts w:ascii="Adobe Caslon Pro" w:hAnsi="Adobe Caslon Pro" w:cs="B Nazanin" w:hint="cs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با معرفي نامه شماره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....................... كه از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 اين پس در اين قرارداد (كارفرما</w:t>
      </w:r>
      <w:r w:rsidRPr="000B60E0">
        <w:rPr>
          <w:rFonts w:ascii="Adobe Caslon Pro" w:hAnsi="Adobe Caslon Pro" w:cs="B Nazanin"/>
          <w:sz w:val="28"/>
          <w:szCs w:val="28"/>
          <w:rtl/>
        </w:rPr>
        <w:t>) ناميده مي شود از يك طرف و</w:t>
      </w:r>
      <w:r w:rsidR="006F7595">
        <w:rPr>
          <w:rFonts w:ascii="Adobe Caslon Pro" w:hAnsi="Adobe Caslon Pro" w:cs="B Nazanin" w:hint="cs"/>
          <w:sz w:val="28"/>
          <w:szCs w:val="28"/>
          <w:rtl/>
        </w:rPr>
        <w:t xml:space="preserve"> </w:t>
      </w:r>
      <w:r>
        <w:rPr>
          <w:rFonts w:ascii="Adobe Caslon Pro" w:hAnsi="Adobe Caslon Pro" w:cs="B Nazanin" w:hint="cs"/>
          <w:sz w:val="28"/>
          <w:szCs w:val="28"/>
          <w:rtl/>
        </w:rPr>
        <w:t>.......</w:t>
      </w:r>
      <w:r w:rsidR="00F93D98">
        <w:rPr>
          <w:rFonts w:ascii="Adobe Caslon Pro" w:hAnsi="Adobe Caslon Pro" w:cs="B Nazanin" w:hint="cs"/>
          <w:sz w:val="28"/>
          <w:szCs w:val="28"/>
          <w:rtl/>
        </w:rPr>
        <w:t>...</w:t>
      </w:r>
      <w:r>
        <w:rPr>
          <w:rFonts w:ascii="Adobe Caslon Pro" w:hAnsi="Adobe Caslon Pro" w:cs="B Nazanin" w:hint="cs"/>
          <w:sz w:val="28"/>
          <w:szCs w:val="28"/>
          <w:rtl/>
        </w:rPr>
        <w:t>..</w:t>
      </w:r>
      <w:r w:rsidR="00FA468D">
        <w:rPr>
          <w:rFonts w:ascii="Adobe Caslon Pro" w:hAnsi="Adobe Caslon Pro" w:cs="B Nazanin" w:hint="cs"/>
          <w:sz w:val="28"/>
          <w:szCs w:val="28"/>
          <w:rtl/>
        </w:rPr>
        <w:t xml:space="preserve">............................... </w:t>
      </w:r>
      <w:r w:rsidR="006F7595">
        <w:rPr>
          <w:rFonts w:ascii="Adobe Caslon Pro" w:hAnsi="Adobe Caslon Pro" w:cs="B Nazanin"/>
          <w:sz w:val="28"/>
          <w:szCs w:val="28"/>
          <w:rtl/>
        </w:rPr>
        <w:t>به</w:t>
      </w:r>
      <w:r w:rsidR="006F7595">
        <w:rPr>
          <w:rFonts w:ascii="Adobe Caslon Pro" w:hAnsi="Adobe Caslon Pro" w:cs="B Nazanin" w:hint="cs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نشاني</w:t>
      </w:r>
    </w:p>
    <w:p w:rsidR="000B60E0" w:rsidRPr="000B60E0" w:rsidRDefault="000B60E0" w:rsidP="00F93D98">
      <w:pPr>
        <w:jc w:val="both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...</w:t>
      </w:r>
      <w:r w:rsidR="006F7595">
        <w:rPr>
          <w:rFonts w:ascii="Adobe Caslon Pro" w:hAnsi="Adobe Caslon Pro" w:cs="B Nazanin" w:hint="cs"/>
          <w:sz w:val="28"/>
          <w:szCs w:val="28"/>
          <w:rtl/>
        </w:rPr>
        <w:t>................................................</w:t>
      </w:r>
      <w:r w:rsidRPr="000B60E0">
        <w:rPr>
          <w:rFonts w:ascii="Adobe Caslon Pro" w:hAnsi="Adobe Caslon Pro" w:cs="B Nazanin"/>
          <w:sz w:val="28"/>
          <w:szCs w:val="28"/>
          <w:rtl/>
        </w:rPr>
        <w:t>............................... با نمايندگي آقاي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......................... به موجب معرفي نامه شماره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....................... كه از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 اين پس در اين قرارداد (كارگزار</w:t>
      </w:r>
      <w:r w:rsidRPr="000B60E0">
        <w:rPr>
          <w:rFonts w:ascii="Adobe Caslon Pro" w:hAnsi="Adobe Caslon Pro" w:cs="B Nazanin"/>
          <w:sz w:val="28"/>
          <w:szCs w:val="28"/>
          <w:rtl/>
        </w:rPr>
        <w:t>) ناميده مي شود طبق شرايط زير منعقد و طرفين ملزم به اجراي كليه مفاد و شرايط آن مي باشد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</w:p>
    <w:p w:rsidR="000B60E0" w:rsidRPr="000B60E0" w:rsidRDefault="006F7595" w:rsidP="000B60E0">
      <w:pPr>
        <w:rPr>
          <w:rFonts w:ascii="Adobe Caslon Pro" w:hAnsi="Adobe Caslon Pro" w:cs="B Nazanin"/>
          <w:b/>
          <w:bCs/>
          <w:sz w:val="28"/>
          <w:szCs w:val="28"/>
          <w:rtl/>
        </w:rPr>
      </w:pPr>
      <w:r>
        <w:rPr>
          <w:rFonts w:ascii="Adobe Caslon Pro" w:hAnsi="Adobe Caslon Pro" w:cs="B Nazanin"/>
          <w:b/>
          <w:bCs/>
          <w:sz w:val="28"/>
          <w:szCs w:val="28"/>
          <w:rtl/>
        </w:rPr>
        <w:t>ماده 2-موضوع قرارداد</w:t>
      </w:r>
      <w:r w:rsidR="000B60E0" w:rsidRPr="000B60E0">
        <w:rPr>
          <w:rFonts w:ascii="Adobe Caslon Pro" w:hAnsi="Adobe Caslon Pro" w:cs="B Nazanin"/>
          <w:b/>
          <w:bCs/>
          <w:sz w:val="28"/>
          <w:szCs w:val="28"/>
          <w:rtl/>
        </w:rPr>
        <w:t xml:space="preserve">: </w:t>
      </w:r>
    </w:p>
    <w:p w:rsidR="000B60E0" w:rsidRPr="000B60E0" w:rsidRDefault="000B60E0" w:rsidP="000B60E0">
      <w:pPr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موضوع قرارداد عبارت است از (انجام امور خدماتي و معيشتي )</w:t>
      </w:r>
      <w:r w:rsidR="00FA468D">
        <w:rPr>
          <w:rFonts w:ascii="Adobe Caslon Pro" w:hAnsi="Adobe Caslon Pro" w:cs="B Nazanin" w:hint="cs"/>
          <w:sz w:val="28"/>
          <w:szCs w:val="28"/>
          <w:rtl/>
        </w:rPr>
        <w:t xml:space="preserve"> </w:t>
      </w:r>
      <w:r w:rsidR="006F7595">
        <w:rPr>
          <w:rFonts w:ascii="Adobe Caslon Pro" w:hAnsi="Adobe Caslon Pro" w:cs="B Nazanin"/>
          <w:sz w:val="28"/>
          <w:szCs w:val="28"/>
          <w:rtl/>
        </w:rPr>
        <w:t>در موارد زير</w:t>
      </w:r>
      <w:r w:rsidRPr="000B60E0">
        <w:rPr>
          <w:rFonts w:ascii="Adobe Caslon Pro" w:hAnsi="Adobe Caslon Pro" w:cs="B Nazanin"/>
          <w:sz w:val="28"/>
          <w:szCs w:val="28"/>
          <w:rtl/>
        </w:rPr>
        <w:t>:</w:t>
      </w:r>
    </w:p>
    <w:p w:rsidR="000B60E0" w:rsidRPr="000B60E0" w:rsidRDefault="000B60E0" w:rsidP="000B60E0">
      <w:pPr>
        <w:numPr>
          <w:ilvl w:val="0"/>
          <w:numId w:val="1"/>
        </w:num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ارائه خدمات رفاهي استفاده از مراكز رستوراني </w:t>
      </w:r>
    </w:p>
    <w:p w:rsidR="000B60E0" w:rsidRPr="000B60E0" w:rsidRDefault="000B60E0" w:rsidP="000B60E0">
      <w:pPr>
        <w:numPr>
          <w:ilvl w:val="0"/>
          <w:numId w:val="1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اعطاي تسهيلات وام معيشتي </w:t>
      </w:r>
    </w:p>
    <w:p w:rsidR="000B60E0" w:rsidRPr="000B60E0" w:rsidRDefault="000B60E0" w:rsidP="000B60E0">
      <w:pPr>
        <w:numPr>
          <w:ilvl w:val="0"/>
          <w:numId w:val="1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اعطاي تسهيلات تهيه و ساخت مسكن ملكي </w:t>
      </w:r>
    </w:p>
    <w:p w:rsidR="000B60E0" w:rsidRPr="000B60E0" w:rsidRDefault="000B60E0" w:rsidP="000B60E0">
      <w:pPr>
        <w:numPr>
          <w:ilvl w:val="0"/>
          <w:numId w:val="1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ارائه خدمات اعزام به سفر هاي زيارتي داخل و خارج كشور </w:t>
      </w:r>
    </w:p>
    <w:p w:rsidR="000B60E0" w:rsidRPr="000B60E0" w:rsidRDefault="000B60E0" w:rsidP="000B60E0">
      <w:pPr>
        <w:numPr>
          <w:ilvl w:val="0"/>
          <w:numId w:val="1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ارائه خدمات اعزام به سفرهاي سياحتي داخل كشور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به تعداد آماري كه توسط كارفرما به صورت كتبي به كارگزار اعلام مي نمايد كه نوع مشخصات تفصيلي خدمات موضوع فوق بر اساس ماده (7) همين قرارداد مي باشد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</w:p>
    <w:p w:rsidR="000B60E0" w:rsidRPr="000B60E0" w:rsidRDefault="006F7595" w:rsidP="000B60E0">
      <w:pPr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  <w:r>
        <w:rPr>
          <w:rFonts w:ascii="Adobe Caslon Pro" w:hAnsi="Adobe Caslon Pro" w:cs="B Nazanin"/>
          <w:b/>
          <w:bCs/>
          <w:sz w:val="28"/>
          <w:szCs w:val="28"/>
          <w:rtl/>
        </w:rPr>
        <w:t>ماده 3- مدت قرارداد</w:t>
      </w:r>
      <w:r w:rsidR="000B60E0" w:rsidRPr="000B60E0">
        <w:rPr>
          <w:rFonts w:ascii="Adobe Caslon Pro" w:hAnsi="Adobe Caslon Pro" w:cs="B Nazanin"/>
          <w:b/>
          <w:bCs/>
          <w:sz w:val="28"/>
          <w:szCs w:val="28"/>
          <w:rtl/>
        </w:rPr>
        <w:t xml:space="preserve">: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مدت قرارداد از تاريخ      /     /   به مدت يك سال خواهد بود كه پس از پايان مدت قرارداد با توافق طرفين تمديد خواهد شد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</w:p>
    <w:p w:rsidR="000B60E0" w:rsidRPr="000B60E0" w:rsidRDefault="000B60E0" w:rsidP="000B60E0">
      <w:pPr>
        <w:rPr>
          <w:rFonts w:ascii="Adobe Caslon Pro" w:hAnsi="Adobe Caslon Pro" w:cs="B Nazanin"/>
          <w:b/>
          <w:bCs/>
          <w:sz w:val="28"/>
          <w:szCs w:val="28"/>
          <w:rtl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>م</w:t>
      </w:r>
      <w:r w:rsidR="006F7595">
        <w:rPr>
          <w:rFonts w:ascii="Adobe Caslon Pro" w:hAnsi="Adobe Caslon Pro" w:cs="B Nazanin"/>
          <w:b/>
          <w:bCs/>
          <w:sz w:val="28"/>
          <w:szCs w:val="28"/>
          <w:rtl/>
        </w:rPr>
        <w:t>اده 4- امور مالي و مبلغ قرارداد</w:t>
      </w: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 xml:space="preserve">: </w:t>
      </w:r>
    </w:p>
    <w:p w:rsidR="000B60E0" w:rsidRPr="000B60E0" w:rsidRDefault="006F7595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  <w:r>
        <w:rPr>
          <w:rFonts w:ascii="Adobe Caslon Pro" w:hAnsi="Adobe Caslon Pro" w:cs="B Nazanin"/>
          <w:b/>
          <w:bCs/>
          <w:sz w:val="28"/>
          <w:szCs w:val="28"/>
          <w:rtl/>
        </w:rPr>
        <w:t>الف</w:t>
      </w:r>
      <w:r w:rsidR="000B60E0" w:rsidRPr="000B60E0">
        <w:rPr>
          <w:rFonts w:ascii="Adobe Caslon Pro" w:hAnsi="Adobe Caslon Pro" w:cs="B Nazanin"/>
          <w:b/>
          <w:bCs/>
          <w:sz w:val="28"/>
          <w:szCs w:val="28"/>
          <w:rtl/>
        </w:rPr>
        <w:t>:</w:t>
      </w:r>
      <w:r w:rsidR="00F93D98">
        <w:rPr>
          <w:rFonts w:ascii="Adobe Caslon Pro" w:hAnsi="Adobe Caslon Pro" w:cs="B Nazanin"/>
          <w:sz w:val="28"/>
          <w:szCs w:val="28"/>
          <w:rtl/>
        </w:rPr>
        <w:t xml:space="preserve"> مبلغ كل</w:t>
      </w:r>
      <w:r w:rsidR="000B60E0" w:rsidRPr="000B60E0">
        <w:rPr>
          <w:rFonts w:ascii="Adobe Caslon Pro" w:hAnsi="Adobe Caslon Pro" w:cs="B Nazanin"/>
          <w:sz w:val="28"/>
          <w:szCs w:val="28"/>
          <w:rtl/>
        </w:rPr>
        <w:t>: مبلغ كل تقريبي موضوع قرارداد با توجه به برآورد ها و پيوست هاي تفصيلي به عدد / به حروف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 </w:t>
      </w:r>
      <w:r w:rsidR="000B60E0" w:rsidRPr="000B60E0">
        <w:rPr>
          <w:rFonts w:ascii="Adobe Caslon Pro" w:hAnsi="Adobe Caslon Pro" w:cs="B Nazanin"/>
          <w:sz w:val="28"/>
          <w:szCs w:val="28"/>
          <w:rtl/>
        </w:rPr>
        <w:t>............................ ريال و به شرح پيوست هاي پنج گانه مندرج در ماده (7) مي باشد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>ب:</w:t>
      </w:r>
      <w:r w:rsidR="006F7595">
        <w:rPr>
          <w:rFonts w:ascii="Adobe Caslon Pro" w:hAnsi="Adobe Caslon Pro" w:cs="B Nazanin"/>
          <w:sz w:val="28"/>
          <w:szCs w:val="28"/>
          <w:rtl/>
        </w:rPr>
        <w:t xml:space="preserve"> پيش پرداخت</w:t>
      </w:r>
      <w:r w:rsidRPr="000B60E0">
        <w:rPr>
          <w:rFonts w:ascii="Adobe Caslon Pro" w:hAnsi="Adobe Caslon Pro" w:cs="B Nazanin"/>
          <w:sz w:val="28"/>
          <w:szCs w:val="28"/>
          <w:rtl/>
        </w:rPr>
        <w:t>: كارفرما قبول نمود مبلغ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.....................</w:t>
      </w:r>
      <w:r w:rsidR="00FA468D">
        <w:rPr>
          <w:rFonts w:ascii="Adobe Caslon Pro" w:hAnsi="Adobe Caslon Pro" w:cs="B Nazanin" w:hint="cs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ريال به عنوان پيش پرداخت در قبال تضمين مذكور در ماده (5) در اختيار كارگزار قرار دهد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>ج</w:t>
      </w:r>
      <w:r w:rsidR="00F93D98">
        <w:rPr>
          <w:rFonts w:ascii="Adobe Caslon Pro" w:hAnsi="Adobe Caslon Pro" w:cs="B Nazanin"/>
          <w:sz w:val="28"/>
          <w:szCs w:val="28"/>
          <w:rtl/>
        </w:rPr>
        <w:t>: نحوه پرداخت</w:t>
      </w:r>
      <w:r w:rsidRPr="000B60E0">
        <w:rPr>
          <w:rFonts w:ascii="Adobe Caslon Pro" w:hAnsi="Adobe Caslon Pro" w:cs="B Nazanin"/>
          <w:sz w:val="28"/>
          <w:szCs w:val="28"/>
          <w:rtl/>
        </w:rPr>
        <w:t>: مبلغ قرارداد پس از ارائه اسناد و صورت وضعيت هاي مربوط به هر قسمت از موضوع قرارداد در هر مرحله توسط كارگزار و پس از تنظيم صورت جلسه لازم و پس از كسر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 xml:space="preserve">............. </w:t>
      </w:r>
      <w:r w:rsidRPr="000B60E0">
        <w:rPr>
          <w:rFonts w:ascii="Adobe Caslon Pro" w:hAnsi="Adobe Caslon Pro" w:cs="B Nazanin"/>
          <w:sz w:val="28"/>
          <w:szCs w:val="28"/>
          <w:rtl/>
        </w:rPr>
        <w:lastRenderedPageBreak/>
        <w:t>درصد بابت پيش پرداخت و هر گونه كسور قانوني ظرف مدت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. </w:t>
      </w:r>
      <w:r w:rsidRPr="000B60E0">
        <w:rPr>
          <w:rFonts w:ascii="Adobe Caslon Pro" w:hAnsi="Adobe Caslon Pro" w:cs="B Nazanin"/>
          <w:sz w:val="28"/>
          <w:szCs w:val="28"/>
          <w:rtl/>
        </w:rPr>
        <w:t xml:space="preserve">............ روز از تاريخ ارائه اسناد توسط كارفرما پرداخت مي شود.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>تبصره :</w:t>
      </w:r>
      <w:r w:rsidRPr="000B60E0">
        <w:rPr>
          <w:rFonts w:ascii="Adobe Caslon Pro" w:hAnsi="Adobe Caslon Pro" w:cs="B Nazanin"/>
          <w:sz w:val="28"/>
          <w:szCs w:val="28"/>
          <w:rtl/>
        </w:rPr>
        <w:t xml:space="preserve"> مشخصات تفصيلي و دقيق هزينه ها و روش هاي پرداخت مربوط به هر يك از قسمتهاي موضوع قرارداد در پيوست</w:t>
      </w:r>
      <w:r w:rsidR="00123E07">
        <w:rPr>
          <w:rFonts w:ascii="Adobe Caslon Pro" w:hAnsi="Adobe Caslon Pro" w:cs="B Nazanin" w:hint="cs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هاي پنج گانه ضميمه مذكور در ماده (7) درج مي گردد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 xml:space="preserve">ماده 5- تضمين حسن انجام كار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كارگزار ضمن ارائه تاييده اي از سازمان متبوع ، معادل ده درصد بهاي كل قرارداد را به مبلغ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........</w:t>
      </w:r>
      <w:r w:rsidR="00F93D98">
        <w:rPr>
          <w:rFonts w:ascii="Adobe Caslon Pro" w:hAnsi="Adobe Caslon Pro" w:cs="B Nazanin" w:hint="cs"/>
          <w:sz w:val="28"/>
          <w:szCs w:val="28"/>
          <w:rtl/>
        </w:rPr>
        <w:t>..</w:t>
      </w:r>
      <w:r w:rsidRPr="000B60E0">
        <w:rPr>
          <w:rFonts w:ascii="Adobe Caslon Pro" w:hAnsi="Adobe Caslon Pro" w:cs="B Nazanin"/>
          <w:sz w:val="28"/>
          <w:szCs w:val="28"/>
          <w:rtl/>
        </w:rPr>
        <w:t>..... ريال به عنوان تضمين حسن انجام كار به كارفرما تحويل مي دهد و در صورت انجام كامل تعهدات از سوي كارگزار ، حداكثر تا مدت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.........</w:t>
      </w:r>
      <w:r w:rsidR="00123E07">
        <w:rPr>
          <w:rFonts w:ascii="Adobe Caslon Pro" w:hAnsi="Adobe Caslon Pro" w:cs="B Nazanin"/>
          <w:sz w:val="28"/>
          <w:szCs w:val="28"/>
          <w:rtl/>
        </w:rPr>
        <w:t>....... روز پس از پايان قرارداد</w:t>
      </w:r>
      <w:r w:rsidRPr="000B60E0">
        <w:rPr>
          <w:rFonts w:ascii="Adobe Caslon Pro" w:hAnsi="Adobe Caslon Pro" w:cs="B Nazanin"/>
          <w:sz w:val="28"/>
          <w:szCs w:val="28"/>
          <w:rtl/>
        </w:rPr>
        <w:t>، تضمين مذكور مسترد خواهد شد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123E07" w:rsidP="000B60E0">
      <w:pPr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  <w:r>
        <w:rPr>
          <w:rFonts w:ascii="Adobe Caslon Pro" w:hAnsi="Adobe Caslon Pro" w:cs="B Nazanin"/>
          <w:b/>
          <w:bCs/>
          <w:sz w:val="28"/>
          <w:szCs w:val="28"/>
          <w:rtl/>
        </w:rPr>
        <w:t>ماده 6- كسور قانوني</w:t>
      </w:r>
      <w:r w:rsidR="000B60E0" w:rsidRPr="000B60E0">
        <w:rPr>
          <w:rFonts w:ascii="Adobe Caslon Pro" w:hAnsi="Adobe Caslon Pro" w:cs="B Nazanin"/>
          <w:b/>
          <w:bCs/>
          <w:sz w:val="28"/>
          <w:szCs w:val="28"/>
          <w:rtl/>
        </w:rPr>
        <w:t>:</w:t>
      </w:r>
    </w:p>
    <w:p w:rsidR="000B60E0" w:rsidRPr="000B60E0" w:rsidRDefault="00123E07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  <w:r>
        <w:rPr>
          <w:rFonts w:ascii="Adobe Caslon Pro" w:hAnsi="Adobe Caslon Pro" w:cs="B Nazanin"/>
          <w:sz w:val="28"/>
          <w:szCs w:val="28"/>
          <w:rtl/>
        </w:rPr>
        <w:t>پرداخت هر گونه عوارض</w:t>
      </w:r>
      <w:r w:rsidR="000B60E0" w:rsidRPr="000B60E0">
        <w:rPr>
          <w:rFonts w:ascii="Adobe Caslon Pro" w:hAnsi="Adobe Caslon Pro" w:cs="B Nazanin"/>
          <w:sz w:val="28"/>
          <w:szCs w:val="28"/>
          <w:rtl/>
        </w:rPr>
        <w:t>، ماليات ، بيمه و ساير حقوقي دولتي به عهده كارگزار مي باشد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>ماده</w:t>
      </w:r>
      <w:r w:rsidR="00123E07">
        <w:rPr>
          <w:rFonts w:ascii="Adobe Caslon Pro" w:hAnsi="Adobe Caslon Pro" w:cs="B Nazanin"/>
          <w:b/>
          <w:bCs/>
          <w:sz w:val="28"/>
          <w:szCs w:val="28"/>
          <w:rtl/>
        </w:rPr>
        <w:t xml:space="preserve"> 7- مشخصات تفصيلي موضوع قرارداد</w:t>
      </w: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 xml:space="preserve">: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مشخصات تفصيلي و دقيق قسمت هاي پنج گانه موضوع قرارداد برابر توافقات به عمل آورده و اقداما</w:t>
      </w:r>
      <w:r w:rsidR="00123E07">
        <w:rPr>
          <w:rFonts w:ascii="Adobe Caslon Pro" w:hAnsi="Adobe Caslon Pro" w:cs="B Nazanin"/>
          <w:sz w:val="28"/>
          <w:szCs w:val="28"/>
          <w:rtl/>
        </w:rPr>
        <w:t>ت كارشناسي صورت گرفته عبارت است</w:t>
      </w:r>
      <w:r w:rsidRPr="000B60E0">
        <w:rPr>
          <w:rFonts w:ascii="Adobe Caslon Pro" w:hAnsi="Adobe Caslon Pro" w:cs="B Nazanin"/>
          <w:sz w:val="28"/>
          <w:szCs w:val="28"/>
          <w:rtl/>
        </w:rPr>
        <w:t xml:space="preserve">: </w:t>
      </w:r>
    </w:p>
    <w:p w:rsidR="000B60E0" w:rsidRPr="000B60E0" w:rsidRDefault="000B60E0" w:rsidP="000B60E0">
      <w:pPr>
        <w:numPr>
          <w:ilvl w:val="0"/>
          <w:numId w:val="2"/>
        </w:num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دستور العمل ارائه خدمات رفاهي استفاده از مراكز رستوراني </w:t>
      </w:r>
    </w:p>
    <w:p w:rsidR="000B60E0" w:rsidRPr="000B60E0" w:rsidRDefault="000B60E0" w:rsidP="000B60E0">
      <w:pPr>
        <w:numPr>
          <w:ilvl w:val="0"/>
          <w:numId w:val="2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دستور العمل اعطاي تسهيلات وام معيشتي </w:t>
      </w:r>
    </w:p>
    <w:p w:rsidR="000B60E0" w:rsidRPr="000B60E0" w:rsidRDefault="000B60E0" w:rsidP="000B60E0">
      <w:pPr>
        <w:numPr>
          <w:ilvl w:val="0"/>
          <w:numId w:val="2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دستور العمل اعطاي تسهيلات تهيه و ساخت مسكن ملكي </w:t>
      </w:r>
    </w:p>
    <w:p w:rsidR="000B60E0" w:rsidRPr="000B60E0" w:rsidRDefault="000B60E0" w:rsidP="000B60E0">
      <w:pPr>
        <w:numPr>
          <w:ilvl w:val="0"/>
          <w:numId w:val="2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دستور العمل ارائه خدمات اعزام به سفر هاي زيارتي داخل و خارج از كشور </w:t>
      </w:r>
    </w:p>
    <w:p w:rsidR="000B60E0" w:rsidRPr="000B60E0" w:rsidRDefault="000B60E0" w:rsidP="000B60E0">
      <w:pPr>
        <w:numPr>
          <w:ilvl w:val="0"/>
          <w:numId w:val="2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دستور العمل ارائه خدمات اعزام به سفر هاي سياحتي داخل كشور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 xml:space="preserve">ماده 8- انتقال </w:t>
      </w:r>
      <w:r w:rsidR="00123E07">
        <w:rPr>
          <w:rFonts w:ascii="Adobe Caslon Pro" w:hAnsi="Adobe Caslon Pro" w:cs="B Nazanin"/>
          <w:b/>
          <w:bCs/>
          <w:sz w:val="28"/>
          <w:szCs w:val="28"/>
          <w:rtl/>
        </w:rPr>
        <w:t>به غير و عدم افشاء مفاد قرارداد</w:t>
      </w: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 xml:space="preserve">: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كارگزار به هيچ وجه حق انتقال تمام يا قسمتي از موضوع قرارداد را بدون موافقت كتبي كارفرما به غير نداشته و همچنين طرفين قرارداد حق افشاء هيچ</w:t>
      </w:r>
      <w:r w:rsidR="00AB7305">
        <w:rPr>
          <w:rFonts w:ascii="Adobe Caslon Pro" w:hAnsi="Adobe Caslon Pro" w:cs="B Nazanin" w:hint="cs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يك از مفاد قرارداد را در طول اجراء و پس از اتمام آن بدون مجوز كتبي از طرف ديگر ندارد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>م</w:t>
      </w:r>
      <w:r w:rsidR="00123E07">
        <w:rPr>
          <w:rFonts w:ascii="Adobe Caslon Pro" w:hAnsi="Adobe Caslon Pro" w:cs="B Nazanin"/>
          <w:b/>
          <w:bCs/>
          <w:sz w:val="28"/>
          <w:szCs w:val="28"/>
          <w:rtl/>
        </w:rPr>
        <w:t>اده 9- تائيدات و تعهدات كارگزار</w:t>
      </w: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 xml:space="preserve">: </w:t>
      </w:r>
    </w:p>
    <w:p w:rsidR="000B60E0" w:rsidRPr="000B60E0" w:rsidRDefault="000B60E0" w:rsidP="000B60E0">
      <w:pPr>
        <w:numPr>
          <w:ilvl w:val="0"/>
          <w:numId w:val="3"/>
        </w:num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كارگزار تائيد مي نمايد تمام اسناد و مدارك موضوع قرارداد را مطالعه نموده و از مفاد آن كاملاً آگاه شده است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123E07">
      <w:pPr>
        <w:numPr>
          <w:ilvl w:val="0"/>
          <w:numId w:val="3"/>
        </w:numPr>
        <w:jc w:val="both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كارگزار متعهد است كليه نيروي انساني مورد نياز براي اجراي قرارداد را تامين نماي</w:t>
      </w:r>
      <w:r w:rsidR="00123E07">
        <w:rPr>
          <w:rFonts w:ascii="Adobe Caslon Pro" w:hAnsi="Adobe Caslon Pro" w:cs="B Nazanin"/>
          <w:sz w:val="28"/>
          <w:szCs w:val="28"/>
          <w:rtl/>
        </w:rPr>
        <w:t>د،</w:t>
      </w:r>
      <w:r w:rsidR="00123E07">
        <w:rPr>
          <w:rFonts w:ascii="Adobe Caslon Pro" w:hAnsi="Adobe Caslon Pro" w:cs="B Nazanin" w:hint="cs"/>
          <w:sz w:val="28"/>
          <w:szCs w:val="28"/>
          <w:rtl/>
        </w:rPr>
        <w:t xml:space="preserve"> </w:t>
      </w:r>
      <w:r w:rsidR="00123E07">
        <w:rPr>
          <w:rFonts w:ascii="Adobe Caslon Pro" w:hAnsi="Adobe Caslon Pro" w:cs="B Nazanin"/>
          <w:sz w:val="28"/>
          <w:szCs w:val="28"/>
          <w:rtl/>
        </w:rPr>
        <w:t>همچنين پرداخت حقوق</w:t>
      </w:r>
      <w:r w:rsidR="002F4A19">
        <w:rPr>
          <w:rFonts w:ascii="Adobe Caslon Pro" w:hAnsi="Adobe Caslon Pro" w:cs="B Nazanin"/>
          <w:sz w:val="28"/>
          <w:szCs w:val="28"/>
          <w:rtl/>
        </w:rPr>
        <w:t>، دستمزد</w:t>
      </w:r>
      <w:r w:rsidRPr="000B60E0">
        <w:rPr>
          <w:rFonts w:ascii="Adobe Caslon Pro" w:hAnsi="Adobe Caslon Pro" w:cs="B Nazanin"/>
          <w:sz w:val="28"/>
          <w:szCs w:val="28"/>
          <w:rtl/>
        </w:rPr>
        <w:t>، اضافه كاري و هر گونه مزاياي كاركنان تحت سرپرستي كارگزار به عهده و مسئوليت كارگزار است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123E07">
      <w:pPr>
        <w:numPr>
          <w:ilvl w:val="0"/>
          <w:numId w:val="3"/>
        </w:numPr>
        <w:jc w:val="both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lastRenderedPageBreak/>
        <w:t>كارگزار موظف است هزينه هاي ناشي از قوانين كار و بيمه هاي اجتماعي و قوانين و آيين نامه هاي مربوط به ماليات و عوارض كاركنان تحت سرپرستي خود را راساً پرداخت نمايد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123E07">
      <w:pPr>
        <w:numPr>
          <w:ilvl w:val="0"/>
          <w:numId w:val="3"/>
        </w:numPr>
        <w:jc w:val="both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كارگزار متعهد است افرادي را بگمارد كه از هر لحاظ واجد صلاحيت اخلاقي و قانوني باشند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numPr>
          <w:ilvl w:val="0"/>
          <w:numId w:val="3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كارگزار از هر لحاظ در مقابل كاركنان خود مسئوليت داشته و كارفرما را در مقابل كليه دعاوي احتمالي آنها اصالتاً و وكالتاً مبري خواهد نمود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sz w:val="28"/>
          <w:szCs w:val="28"/>
          <w:rtl/>
        </w:rPr>
      </w:pP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>ما</w:t>
      </w:r>
      <w:r w:rsidR="00123E07">
        <w:rPr>
          <w:rFonts w:ascii="Adobe Caslon Pro" w:hAnsi="Adobe Caslon Pro" w:cs="B Nazanin"/>
          <w:b/>
          <w:bCs/>
          <w:sz w:val="28"/>
          <w:szCs w:val="28"/>
          <w:rtl/>
        </w:rPr>
        <w:t>ده 10- تائيدات و تعهدات كارفرما</w:t>
      </w: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>:</w:t>
      </w:r>
    </w:p>
    <w:p w:rsidR="000B60E0" w:rsidRPr="000B60E0" w:rsidRDefault="000B60E0" w:rsidP="000B60E0">
      <w:pPr>
        <w:numPr>
          <w:ilvl w:val="0"/>
          <w:numId w:val="4"/>
        </w:num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كارفرما تائيد مي نمايد تمام اسناد و مدارك موضوع قرارداد را مطالعه نموده و از مفاد آن كاملاً آگاه شده است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numPr>
          <w:ilvl w:val="0"/>
          <w:numId w:val="4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كارفرما متعهد است مطابق ماده (4) نسبت به پرداخت هزينه هاي قسمت هاي قرارداد در قبال صورت وضعيت هاي تائيد شده اقدام نمايد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numPr>
          <w:ilvl w:val="0"/>
          <w:numId w:val="4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كارفرما متعهد است مفاد دستور العمل هاي مربوط به قسمت هاي مختلف قرارداد مندرج در ماده (7) را به اطلاع كاركنان خود موضوع ذيل ماده (2) قرارداد اعلام نمايد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numPr>
          <w:ilvl w:val="0"/>
          <w:numId w:val="4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كارفرما متعهد به پذيرش كليه هزينه هاي اداري ، اطلاع رساني و جانبي مفاد قرارداد و پيوست هاي موضوعي به كاركنان مشمول قرارداد است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>ماده 11-</w:t>
      </w:r>
      <w:r w:rsidRPr="000B60E0">
        <w:rPr>
          <w:rFonts w:ascii="Adobe Caslon Pro" w:hAnsi="Adobe Caslon Pro" w:cs="B Nazanin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>قانون منع مداخله در معاملات دولتي</w:t>
      </w:r>
      <w:r w:rsidRPr="000B60E0">
        <w:rPr>
          <w:rFonts w:ascii="Adobe Caslon Pro" w:hAnsi="Adobe Caslon Pro" w:cs="B Nazanin"/>
          <w:sz w:val="28"/>
          <w:szCs w:val="28"/>
          <w:rtl/>
        </w:rPr>
        <w:t xml:space="preserve"> </w:t>
      </w: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كارفرما و كارگزار مي توانند در صورت تشخيص مبني بر نقض تمام يا قسمتي از مفاد قرارداد يا هر گونه تخلف از شرايط صريح پس از اخطار كتبي به همديگر و پذيرش مورد ادعا توسط مرجع حل اختلاف ، نسبت به فسخ يك جانبه قرارداد اقدام نمايند و در غير موارد فوق فسخ قرارداد منوط به توافق كتبي طرفين قرارداد مي باشد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كارگزار رسماً اعلام مي نمايد كه مشمول اصل 141 قانون اساسي و ممنوعيت مذكور در قانون منع مداخله در معاملات دولتي مصوب 22 دي ماه 1327 نمي باشد و موظف است تا پايان اجراء قرارداد به هيچ عنوان اشخاص مذكور در قانون مزبور را در موضوع قرارداد سهيم و ذينفع نكند و در صورتيكه محرز شود كارگزار مشمول قانون فوق الذكر بوده است و يا بر خلاف تعهدات در اين خصوص رفتار نمايد ، كارفرما حق خواهد داشت قرارداد را فسخ و تضمين را ضبط و كليه خسارت وارده را به تشخيص خود تعيين و از اموال كارگزار نمايد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sz w:val="28"/>
          <w:szCs w:val="28"/>
          <w:rtl/>
        </w:rPr>
      </w:pP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 xml:space="preserve">ماده </w:t>
      </w:r>
      <w:r w:rsidR="005F5B91">
        <w:rPr>
          <w:rFonts w:ascii="Adobe Caslon Pro" w:hAnsi="Adobe Caslon Pro" w:cs="B Nazanin"/>
          <w:b/>
          <w:bCs/>
          <w:sz w:val="28"/>
          <w:szCs w:val="28"/>
          <w:rtl/>
        </w:rPr>
        <w:t>12- فورس ماژور</w:t>
      </w: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>:</w:t>
      </w:r>
    </w:p>
    <w:p w:rsidR="000B60E0" w:rsidRPr="000B60E0" w:rsidRDefault="000B60E0" w:rsidP="005F5B91">
      <w:pPr>
        <w:ind w:left="360"/>
        <w:jc w:val="both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در صورت بروز هر گونه حادثه اي كه از حيطه اقتدار كارگزار براي انجام تعهدا</w:t>
      </w:r>
      <w:r w:rsidR="005F5B91">
        <w:rPr>
          <w:rFonts w:ascii="Adobe Caslon Pro" w:hAnsi="Adobe Caslon Pro" w:cs="B Nazanin"/>
          <w:sz w:val="28"/>
          <w:szCs w:val="28"/>
          <w:rtl/>
        </w:rPr>
        <w:t>ت ناشي از اين قرارداد خارج باشد</w:t>
      </w:r>
      <w:r w:rsidRPr="000B60E0">
        <w:rPr>
          <w:rFonts w:ascii="Adobe Caslon Pro" w:hAnsi="Adobe Caslon Pro" w:cs="B Nazanin"/>
          <w:sz w:val="28"/>
          <w:szCs w:val="28"/>
          <w:rtl/>
        </w:rPr>
        <w:t>، كارگزار بايد مدارك مثبته خود را ظرف دو روز به كارفرما ارائه نمايد و در صورتيكه مورد قبول كارفرما واقع شد با توافق يكديگر در خصوص موضوع اتخاذ تصميم خواهند نمود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lastRenderedPageBreak/>
        <w:t>ماده 13- مرجع حل اختلاف :</w:t>
      </w: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كليه اختلافات ناشي از تفسير و اجراي اين قرارداد در هياتي مركب از نمايندگان طرفين و يا ثالث مرضي الطرفين مورد بررسي قرار مي گيرد و نظر مرجع مذكور براي طرفين لازم الاجراء است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sz w:val="28"/>
          <w:szCs w:val="28"/>
          <w:rtl/>
        </w:rPr>
      </w:pP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 xml:space="preserve">ماده 14- ساير شرايط : </w:t>
      </w: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ساير شروط و نكات احتمالي كه در اين قرارداد مسكوت گذاشته شده است در صورت ابتلا و يا اختلاف وفق قوانين جاري جمهوري اسلامي ايران خواهد بود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sz w:val="28"/>
          <w:szCs w:val="28"/>
          <w:rtl/>
        </w:rPr>
      </w:pPr>
    </w:p>
    <w:p w:rsidR="000B60E0" w:rsidRPr="000B60E0" w:rsidRDefault="005F5B91" w:rsidP="000B60E0">
      <w:pPr>
        <w:ind w:left="360"/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  <w:r>
        <w:rPr>
          <w:rFonts w:ascii="Adobe Caslon Pro" w:hAnsi="Adobe Caslon Pro" w:cs="B Nazanin"/>
          <w:b/>
          <w:bCs/>
          <w:sz w:val="28"/>
          <w:szCs w:val="28"/>
          <w:rtl/>
        </w:rPr>
        <w:t>ماده 15- اسناد و مدارك</w:t>
      </w:r>
      <w:r w:rsidR="000B60E0" w:rsidRPr="000B60E0">
        <w:rPr>
          <w:rFonts w:ascii="Adobe Caslon Pro" w:hAnsi="Adobe Caslon Pro" w:cs="B Nazanin"/>
          <w:b/>
          <w:bCs/>
          <w:sz w:val="28"/>
          <w:szCs w:val="28"/>
          <w:rtl/>
        </w:rPr>
        <w:t>:</w:t>
      </w: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اسناد و مدارك اين قرارداد كه نزد طرفين باقي مي ماند و جزء آن است عبارتند از : </w:t>
      </w:r>
    </w:p>
    <w:p w:rsidR="000B60E0" w:rsidRPr="000B60E0" w:rsidRDefault="000B60E0" w:rsidP="000B60E0">
      <w:pPr>
        <w:numPr>
          <w:ilvl w:val="0"/>
          <w:numId w:val="5"/>
        </w:num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قرارداد حاضر </w:t>
      </w:r>
    </w:p>
    <w:p w:rsidR="000B60E0" w:rsidRPr="000B60E0" w:rsidRDefault="000B60E0" w:rsidP="000B60E0">
      <w:pPr>
        <w:numPr>
          <w:ilvl w:val="0"/>
          <w:numId w:val="5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معرفي نامه مكتوب نمايندگان طرفين قرارداد </w:t>
      </w:r>
    </w:p>
    <w:p w:rsidR="000B60E0" w:rsidRPr="000B60E0" w:rsidRDefault="000B60E0" w:rsidP="005F5B91">
      <w:pPr>
        <w:numPr>
          <w:ilvl w:val="0"/>
          <w:numId w:val="5"/>
        </w:numPr>
        <w:jc w:val="both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معرفي نامه كتبي مبتني بر تعداد آماري كاركنان ت</w:t>
      </w:r>
      <w:r w:rsidR="005F5B91">
        <w:rPr>
          <w:rFonts w:ascii="Adobe Caslon Pro" w:hAnsi="Adobe Caslon Pro" w:cs="B Nazanin"/>
          <w:sz w:val="28"/>
          <w:szCs w:val="28"/>
          <w:rtl/>
        </w:rPr>
        <w:t>حت پوشش توسط كارفرما موضوع ماده</w:t>
      </w:r>
      <w:r w:rsidRPr="000B60E0">
        <w:rPr>
          <w:rFonts w:ascii="Adobe Caslon Pro" w:hAnsi="Adobe Caslon Pro" w:cs="B Nazanin"/>
          <w:sz w:val="28"/>
          <w:szCs w:val="28"/>
          <w:rtl/>
        </w:rPr>
        <w:t>(2)</w:t>
      </w:r>
    </w:p>
    <w:p w:rsidR="000B60E0" w:rsidRPr="000B60E0" w:rsidRDefault="000B60E0" w:rsidP="000B60E0">
      <w:pPr>
        <w:numPr>
          <w:ilvl w:val="0"/>
          <w:numId w:val="5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تضمين نامه </w:t>
      </w:r>
    </w:p>
    <w:p w:rsidR="000B60E0" w:rsidRPr="000B60E0" w:rsidRDefault="000B60E0" w:rsidP="000B60E0">
      <w:pPr>
        <w:numPr>
          <w:ilvl w:val="0"/>
          <w:numId w:val="5"/>
        </w:numPr>
        <w:jc w:val="lowKashida"/>
        <w:rPr>
          <w:rFonts w:ascii="Adobe Caslon Pro" w:hAnsi="Adobe Caslon Pro" w:cs="B Nazanin"/>
          <w:sz w:val="28"/>
          <w:szCs w:val="28"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دستور العمل هاي تضميني مندرج در ماده (7) قرارداد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ماده 16- اقامتگاه طرفين </w:t>
      </w:r>
    </w:p>
    <w:p w:rsidR="000B60E0" w:rsidRPr="000B60E0" w:rsidRDefault="000B60E0" w:rsidP="000B60E0">
      <w:pPr>
        <w:numPr>
          <w:ilvl w:val="0"/>
          <w:numId w:val="6"/>
        </w:num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اقامتگاه كارفرما </w:t>
      </w:r>
    </w:p>
    <w:p w:rsidR="000B60E0" w:rsidRPr="000B60E0" w:rsidRDefault="000B60E0" w:rsidP="000B60E0">
      <w:pPr>
        <w:jc w:val="lowKashida"/>
        <w:rPr>
          <w:rFonts w:ascii="Adobe Caslon Pro" w:hAnsi="Adobe Caslon Pro" w:cs="B Nazanin"/>
          <w:sz w:val="28"/>
          <w:szCs w:val="28"/>
          <w:rtl/>
        </w:rPr>
      </w:pPr>
    </w:p>
    <w:p w:rsidR="000B60E0" w:rsidRPr="000B60E0" w:rsidRDefault="000B60E0" w:rsidP="000B60E0">
      <w:pPr>
        <w:numPr>
          <w:ilvl w:val="0"/>
          <w:numId w:val="6"/>
        </w:numPr>
        <w:jc w:val="lowKashida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 xml:space="preserve">اقامتگاه كارگزار </w:t>
      </w: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sz w:val="28"/>
          <w:szCs w:val="28"/>
          <w:rtl/>
        </w:rPr>
      </w:pPr>
    </w:p>
    <w:p w:rsidR="000B60E0" w:rsidRPr="000B60E0" w:rsidRDefault="000B60E0" w:rsidP="0032653F">
      <w:pPr>
        <w:ind w:left="360"/>
        <w:jc w:val="both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تبصره: طرفين قرارداد ملزم هستند در صورت تغيير آدرس حداكثر ظرف ده روز نشاني اقامتگاه جديد خود را كتباً به اطلاع يكديگر برسانند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  <w:r w:rsidR="0032653F">
        <w:rPr>
          <w:rFonts w:ascii="Adobe Caslon Pro" w:hAnsi="Adobe Caslon Pro" w:cs="B Nazanin"/>
          <w:sz w:val="28"/>
          <w:szCs w:val="28"/>
          <w:rtl/>
        </w:rPr>
        <w:t>در غير اين صورت كليه مراسلات</w:t>
      </w:r>
      <w:r w:rsidRPr="000B60E0">
        <w:rPr>
          <w:rFonts w:ascii="Adobe Caslon Pro" w:hAnsi="Adobe Caslon Pro" w:cs="B Nazanin"/>
          <w:sz w:val="28"/>
          <w:szCs w:val="28"/>
          <w:rtl/>
        </w:rPr>
        <w:t>، آگهي ها و اخطارهاي قانوني به آدرس سابق نافذ و معتبر خواهد بود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</w:p>
    <w:p w:rsidR="000B60E0" w:rsidRPr="000B60E0" w:rsidRDefault="000B60E0" w:rsidP="0032653F">
      <w:pPr>
        <w:ind w:left="360"/>
        <w:jc w:val="both"/>
        <w:rPr>
          <w:rFonts w:ascii="Adobe Caslon Pro" w:hAnsi="Adobe Caslon Pro" w:cs="B Nazanin"/>
          <w:sz w:val="28"/>
          <w:szCs w:val="28"/>
          <w:rtl/>
        </w:rPr>
      </w:pPr>
      <w:r w:rsidRPr="000B60E0">
        <w:rPr>
          <w:rFonts w:ascii="Adobe Caslon Pro" w:hAnsi="Adobe Caslon Pro" w:cs="B Nazanin"/>
          <w:sz w:val="28"/>
          <w:szCs w:val="28"/>
          <w:rtl/>
        </w:rPr>
        <w:t>اين قرارداد و ضمائم آن در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..................</w:t>
      </w:r>
      <w:r w:rsidR="0032653F">
        <w:rPr>
          <w:rFonts w:ascii="Adobe Caslon Pro" w:hAnsi="Adobe Caslon Pro" w:cs="B Nazanin" w:hint="cs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نسخه و هر نسخه در</w:t>
      </w:r>
      <w:r w:rsidR="002F4A19">
        <w:rPr>
          <w:rFonts w:ascii="Adobe Caslon Pro" w:hAnsi="Adobe Caslon Pro" w:cs="B Nazanin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............</w:t>
      </w:r>
      <w:r w:rsidR="0032653F">
        <w:rPr>
          <w:rFonts w:ascii="Adobe Caslon Pro" w:hAnsi="Adobe Caslon Pro" w:cs="B Nazanin" w:hint="cs"/>
          <w:sz w:val="28"/>
          <w:szCs w:val="28"/>
          <w:rtl/>
        </w:rPr>
        <w:t xml:space="preserve"> </w:t>
      </w:r>
      <w:r w:rsidRPr="000B60E0">
        <w:rPr>
          <w:rFonts w:ascii="Adobe Caslon Pro" w:hAnsi="Adobe Caslon Pro" w:cs="B Nazanin"/>
          <w:sz w:val="28"/>
          <w:szCs w:val="28"/>
          <w:rtl/>
        </w:rPr>
        <w:t>صفحه كه تماماً داراي اعتبار واحد است تنظيم گرديده و طرفين قرارداد با آگاهي و اطلاع كامل از مفاد 10 قانون مدني جمهوري اسلامي ايران آن را با امضاء خود مورد تائيد</w:t>
      </w:r>
      <w:r w:rsidR="00FA468D">
        <w:rPr>
          <w:rFonts w:ascii="Adobe Caslon Pro" w:hAnsi="Adobe Caslon Pro" w:cs="B Nazanin"/>
          <w:sz w:val="28"/>
          <w:szCs w:val="28"/>
          <w:rtl/>
        </w:rPr>
        <w:t xml:space="preserve">. </w:t>
      </w:r>
      <w:r w:rsidR="0032653F">
        <w:rPr>
          <w:rFonts w:ascii="Adobe Caslon Pro" w:hAnsi="Adobe Caslon Pro" w:cs="B Nazanin"/>
          <w:sz w:val="28"/>
          <w:szCs w:val="28"/>
          <w:rtl/>
        </w:rPr>
        <w:t>قبول قرارداده اند</w:t>
      </w:r>
      <w:r w:rsidR="00314334">
        <w:rPr>
          <w:rFonts w:ascii="Adobe Caslon Pro" w:hAnsi="Adobe Caslon Pro" w:cs="B Nazanin"/>
          <w:sz w:val="28"/>
          <w:szCs w:val="28"/>
          <w:rtl/>
        </w:rPr>
        <w:t xml:space="preserve">: </w:t>
      </w:r>
    </w:p>
    <w:p w:rsidR="0032653F" w:rsidRDefault="0032653F" w:rsidP="000B60E0">
      <w:pPr>
        <w:ind w:left="360"/>
        <w:jc w:val="lowKashida"/>
        <w:rPr>
          <w:rFonts w:ascii="Adobe Caslon Pro" w:hAnsi="Adobe Caslon Pro" w:cs="B Nazanin"/>
          <w:b/>
          <w:bCs/>
          <w:sz w:val="28"/>
          <w:szCs w:val="28"/>
          <w:rtl/>
        </w:rPr>
      </w:pPr>
    </w:p>
    <w:p w:rsidR="000B60E0" w:rsidRPr="000B60E0" w:rsidRDefault="000B60E0" w:rsidP="000B60E0">
      <w:pPr>
        <w:ind w:left="360"/>
        <w:jc w:val="lowKashida"/>
        <w:rPr>
          <w:rFonts w:ascii="Adobe Caslon Pro" w:hAnsi="Adobe Caslon Pro" w:cs="B Nazanin"/>
          <w:b/>
          <w:bCs/>
          <w:sz w:val="28"/>
          <w:szCs w:val="28"/>
        </w:rPr>
      </w:pP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 xml:space="preserve">محل امضاء كارفرما : </w:t>
      </w: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ab/>
      </w: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ab/>
      </w: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ab/>
      </w: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ab/>
      </w: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ab/>
      </w: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ab/>
      </w:r>
      <w:r w:rsidRPr="000B60E0">
        <w:rPr>
          <w:rFonts w:ascii="Adobe Caslon Pro" w:hAnsi="Adobe Caslon Pro" w:cs="B Nazanin"/>
          <w:b/>
          <w:bCs/>
          <w:sz w:val="28"/>
          <w:szCs w:val="28"/>
          <w:rtl/>
        </w:rPr>
        <w:tab/>
        <w:t>محل امضاء كارگزار :</w:t>
      </w:r>
    </w:p>
    <w:p w:rsidR="005A642B" w:rsidRPr="000B60E0" w:rsidRDefault="0032653F">
      <w:pPr>
        <w:rPr>
          <w:rFonts w:cs="B Nazanin"/>
          <w:sz w:val="28"/>
          <w:szCs w:val="28"/>
        </w:rPr>
      </w:pPr>
    </w:p>
    <w:sectPr w:rsidR="005A642B" w:rsidRPr="000B60E0" w:rsidSect="00906B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C4161"/>
    <w:multiLevelType w:val="hybridMultilevel"/>
    <w:tmpl w:val="36F48D38"/>
    <w:lvl w:ilvl="0" w:tplc="173CC5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604FD2"/>
    <w:multiLevelType w:val="hybridMultilevel"/>
    <w:tmpl w:val="AA8AEBA2"/>
    <w:lvl w:ilvl="0" w:tplc="8F5E7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427A87"/>
    <w:multiLevelType w:val="hybridMultilevel"/>
    <w:tmpl w:val="205A869E"/>
    <w:lvl w:ilvl="0" w:tplc="2228CA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7F0264"/>
    <w:multiLevelType w:val="hybridMultilevel"/>
    <w:tmpl w:val="A55EA1E8"/>
    <w:lvl w:ilvl="0" w:tplc="B650CBCA">
      <w:start w:val="1"/>
      <w:numFmt w:val="decimal"/>
      <w:lvlText w:val="%1- 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132B3"/>
    <w:multiLevelType w:val="hybridMultilevel"/>
    <w:tmpl w:val="C7EE971C"/>
    <w:lvl w:ilvl="0" w:tplc="82BAA6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36689D"/>
    <w:multiLevelType w:val="hybridMultilevel"/>
    <w:tmpl w:val="965E22C8"/>
    <w:lvl w:ilvl="0" w:tplc="B9B263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E0"/>
    <w:rsid w:val="000B60E0"/>
    <w:rsid w:val="00123E07"/>
    <w:rsid w:val="002F4A19"/>
    <w:rsid w:val="00314334"/>
    <w:rsid w:val="0032653F"/>
    <w:rsid w:val="003E3741"/>
    <w:rsid w:val="005F5B91"/>
    <w:rsid w:val="006114F5"/>
    <w:rsid w:val="006F7595"/>
    <w:rsid w:val="00AB7305"/>
    <w:rsid w:val="00DB20B6"/>
    <w:rsid w:val="00F93D98"/>
    <w:rsid w:val="00FA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536C"/>
  <w15:chartTrackingRefBased/>
  <w15:docId w15:val="{AB0ED525-811C-4726-A9E6-4E2E1FAF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0E0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2017-11-07T10:24:00Z</dcterms:created>
  <dcterms:modified xsi:type="dcterms:W3CDTF">2017-11-18T11:53:00Z</dcterms:modified>
</cp:coreProperties>
</file>