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1A" w:rsidRPr="00B5321A" w:rsidRDefault="00B5321A" w:rsidP="00B5321A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B5321A">
        <w:rPr>
          <w:rFonts w:ascii="Arial" w:hAnsi="Arial" w:cs="B Nazanin"/>
          <w:b/>
          <w:bCs/>
          <w:sz w:val="28"/>
          <w:szCs w:val="28"/>
          <w:rtl/>
          <w:lang w:bidi="fa-IR"/>
        </w:rPr>
        <w:t>وكالت امور اداری</w:t>
      </w:r>
    </w:p>
    <w:p w:rsidR="00B5321A" w:rsidRPr="00B5321A" w:rsidRDefault="00B5321A" w:rsidP="00B5321A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B5321A" w:rsidRPr="00B5321A" w:rsidRDefault="00B5321A" w:rsidP="006F1BC1">
      <w:pPr>
        <w:jc w:val="both"/>
        <w:rPr>
          <w:rFonts w:ascii="Arial" w:hAnsi="Arial" w:cs="B Nazanin"/>
          <w:sz w:val="28"/>
          <w:szCs w:val="28"/>
          <w:rtl/>
        </w:rPr>
      </w:pPr>
      <w:r w:rsidRPr="003A38A6">
        <w:rPr>
          <w:rFonts w:ascii="Arial" w:hAnsi="Arial" w:cs="B Nazanin"/>
          <w:b/>
          <w:bCs/>
          <w:sz w:val="28"/>
          <w:szCs w:val="28"/>
          <w:rtl/>
          <w:lang w:bidi="fa-IR"/>
        </w:rPr>
        <w:t>موكل:</w:t>
      </w:r>
      <w:r w:rsidRPr="00B5321A">
        <w:rPr>
          <w:rFonts w:ascii="Arial" w:hAnsi="Arial" w:cs="B Nazanin"/>
          <w:sz w:val="28"/>
          <w:szCs w:val="28"/>
          <w:rtl/>
        </w:rPr>
        <w:t xml:space="preserve"> خانم / آقای</w:t>
      </w:r>
      <w:r>
        <w:rPr>
          <w:rFonts w:ascii="Arial" w:hAnsi="Arial" w:cs="B Nazanin"/>
          <w:sz w:val="28"/>
          <w:szCs w:val="28"/>
          <w:rtl/>
        </w:rPr>
        <w:t>:</w:t>
      </w:r>
      <w:r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فرزند آقای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و نام مادر خانم ...................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6F1BC1">
        <w:rPr>
          <w:rFonts w:ascii="Arial" w:hAnsi="Arial" w:cs="B Nazanin"/>
          <w:sz w:val="28"/>
          <w:szCs w:val="28"/>
          <w:rtl/>
        </w:rPr>
        <w:t>دارای</w:t>
      </w:r>
      <w:r w:rsidR="006F1BC1">
        <w:rPr>
          <w:rFonts w:ascii="Arial" w:hAnsi="Arial" w:cs="B Nazanin" w:hint="cs"/>
          <w:sz w:val="28"/>
          <w:szCs w:val="28"/>
          <w:rtl/>
        </w:rPr>
        <w:t xml:space="preserve"> </w:t>
      </w:r>
      <w:bookmarkStart w:id="0" w:name="_GoBack"/>
      <w:bookmarkEnd w:id="0"/>
      <w:r w:rsidRPr="00B5321A">
        <w:rPr>
          <w:rFonts w:ascii="Arial" w:hAnsi="Arial" w:cs="B Nazanin"/>
          <w:sz w:val="28"/>
          <w:szCs w:val="28"/>
          <w:rtl/>
        </w:rPr>
        <w:t>شماره شناسنامه</w:t>
      </w:r>
      <w:r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صادره از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متولد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ساكن</w:t>
      </w:r>
      <w:r>
        <w:rPr>
          <w:rFonts w:ascii="Arial" w:hAnsi="Arial" w:cs="B Nazanin"/>
          <w:sz w:val="28"/>
          <w:szCs w:val="28"/>
          <w:rtl/>
        </w:rPr>
        <w:t>: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.....................................................................................................................................................................................</w:t>
      </w:r>
    </w:p>
    <w:p w:rsidR="00B5321A" w:rsidRPr="00B5321A" w:rsidRDefault="00B5321A" w:rsidP="00B5321A">
      <w:pPr>
        <w:rPr>
          <w:rFonts w:ascii="Arial" w:hAnsi="Arial" w:cs="B Nazanin"/>
          <w:sz w:val="28"/>
          <w:szCs w:val="28"/>
          <w:rtl/>
        </w:rPr>
      </w:pPr>
    </w:p>
    <w:p w:rsidR="00B5321A" w:rsidRPr="00B5321A" w:rsidRDefault="00B5321A" w:rsidP="003A38A6">
      <w:pPr>
        <w:jc w:val="lowKashida"/>
        <w:rPr>
          <w:rFonts w:ascii="Arial" w:hAnsi="Arial" w:cs="B Nazanin"/>
          <w:sz w:val="28"/>
          <w:szCs w:val="28"/>
          <w:rtl/>
        </w:rPr>
      </w:pPr>
      <w:r w:rsidRPr="003A38A6">
        <w:rPr>
          <w:rFonts w:ascii="Arial" w:hAnsi="Arial" w:cs="B Nazanin"/>
          <w:b/>
          <w:bCs/>
          <w:sz w:val="28"/>
          <w:szCs w:val="28"/>
          <w:rtl/>
        </w:rPr>
        <w:t>وكیل:</w:t>
      </w:r>
      <w:r w:rsidRPr="00B5321A">
        <w:rPr>
          <w:rFonts w:ascii="Arial" w:hAnsi="Arial" w:cs="B Nazanin"/>
          <w:sz w:val="28"/>
          <w:szCs w:val="28"/>
          <w:rtl/>
        </w:rPr>
        <w:t xml:space="preserve"> خانم / آقای</w:t>
      </w:r>
      <w:r>
        <w:rPr>
          <w:rFonts w:ascii="Arial" w:hAnsi="Arial" w:cs="B Nazanin"/>
          <w:sz w:val="28"/>
          <w:szCs w:val="28"/>
          <w:rtl/>
        </w:rPr>
        <w:t>: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فرزند آقای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و نام مادر خانم ...................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</w:t>
      </w:r>
      <w:r w:rsidRPr="00B5321A">
        <w:rPr>
          <w:rFonts w:ascii="Arial" w:hAnsi="Arial" w:cs="B Nazanin"/>
          <w:sz w:val="28"/>
          <w:szCs w:val="28"/>
          <w:rtl/>
        </w:rPr>
        <w:t>دارای شماره شناسنامه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صادره از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متولد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 </w:t>
      </w:r>
      <w:r w:rsidRPr="00B5321A">
        <w:rPr>
          <w:rFonts w:ascii="Arial" w:hAnsi="Arial" w:cs="B Nazanin"/>
          <w:sz w:val="28"/>
          <w:szCs w:val="28"/>
          <w:rtl/>
        </w:rPr>
        <w:t>ساكن</w:t>
      </w:r>
      <w:r>
        <w:rPr>
          <w:rFonts w:ascii="Arial" w:hAnsi="Arial" w:cs="B Nazanin"/>
          <w:sz w:val="28"/>
          <w:szCs w:val="28"/>
          <w:rtl/>
        </w:rPr>
        <w:t>:</w:t>
      </w:r>
      <w:r w:rsidR="003A38A6">
        <w:rPr>
          <w:rFonts w:ascii="Arial" w:hAnsi="Arial"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.....................................................................................................................................................................................</w:t>
      </w:r>
    </w:p>
    <w:p w:rsidR="00B5321A" w:rsidRPr="00B5321A" w:rsidRDefault="00B5321A" w:rsidP="00B5321A">
      <w:pPr>
        <w:rPr>
          <w:rFonts w:ascii="Arial" w:hAnsi="Arial" w:cs="B Nazanin"/>
          <w:sz w:val="28"/>
          <w:szCs w:val="28"/>
          <w:rtl/>
        </w:rPr>
      </w:pPr>
    </w:p>
    <w:p w:rsidR="00B5321A" w:rsidRPr="00B5321A" w:rsidRDefault="00B5321A" w:rsidP="003A38A6">
      <w:pPr>
        <w:jc w:val="lowKashida"/>
        <w:rPr>
          <w:rFonts w:ascii="Arial" w:hAnsi="Arial" w:cs="B Nazanin"/>
          <w:sz w:val="28"/>
          <w:szCs w:val="28"/>
          <w:rtl/>
        </w:rPr>
      </w:pPr>
      <w:r w:rsidRPr="00B5321A">
        <w:rPr>
          <w:rFonts w:ascii="Arial" w:hAnsi="Arial" w:cs="B Nazanin"/>
          <w:b/>
          <w:bCs/>
          <w:sz w:val="28"/>
          <w:szCs w:val="28"/>
          <w:rtl/>
        </w:rPr>
        <w:t>مورد وكالت</w:t>
      </w:r>
      <w:r>
        <w:rPr>
          <w:rFonts w:ascii="Arial" w:hAnsi="Arial" w:cs="B Nazanin"/>
          <w:b/>
          <w:bCs/>
          <w:sz w:val="28"/>
          <w:szCs w:val="28"/>
          <w:rtl/>
        </w:rPr>
        <w:t>:</w:t>
      </w:r>
      <w:r w:rsidRPr="00B5321A">
        <w:rPr>
          <w:rFonts w:ascii="Arial" w:hAnsi="Arial" w:cs="B Nazanin"/>
          <w:sz w:val="28"/>
          <w:szCs w:val="28"/>
          <w:rtl/>
        </w:rPr>
        <w:t xml:space="preserve"> مراجعه به تمامی وزارت خانه ها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ادارات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موسسات، سازمان ها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شركت ها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نهادها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شورا ها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اعم از دولتی و وابسته و غیر دولتی و شهرداری ها و بانك ها و دادسراهای عمومی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انقلاب و دادگاه ها و اجرای احكام جزایی و حقوقی و اجراء ثبت و انجام كلیه امور اداری موكل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تادیه هزینه های قانونی و مالیات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عوارض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حق بیم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حقوق ثبتی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بدهی های آب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برق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گاز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تلفن و تسویه حساب با آن ها و دریافت هرگونه نامه و مكاتبات</w:t>
      </w:r>
      <w:r>
        <w:rPr>
          <w:rFonts w:ascii="Arial" w:hAnsi="Arial" w:cs="B Nazanin"/>
          <w:sz w:val="28"/>
          <w:szCs w:val="28"/>
          <w:rtl/>
        </w:rPr>
        <w:t>:</w:t>
      </w:r>
      <w:r w:rsidRPr="00B5321A">
        <w:rPr>
          <w:rFonts w:ascii="Arial" w:hAnsi="Arial" w:cs="B Nazanin"/>
          <w:sz w:val="28"/>
          <w:szCs w:val="28"/>
          <w:rtl/>
        </w:rPr>
        <w:t xml:space="preserve"> اداری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تجاری و بانكی اعم از اوراق بدهكار یا بستانكار</w:t>
      </w:r>
      <w:r w:rsidR="003A38A6">
        <w:rPr>
          <w:rFonts w:ascii="Arial" w:hAnsi="Arial" w:cs="B Nazanin"/>
          <w:sz w:val="28"/>
          <w:szCs w:val="28"/>
          <w:rtl/>
        </w:rPr>
        <w:t xml:space="preserve">، </w:t>
      </w:r>
      <w:r w:rsidRPr="00B5321A">
        <w:rPr>
          <w:rFonts w:ascii="Arial" w:hAnsi="Arial" w:cs="B Nazanin"/>
          <w:sz w:val="28"/>
          <w:szCs w:val="28"/>
          <w:rtl/>
        </w:rPr>
        <w:t>لاشه سفته ها و لاشه بروات و دریافت مراسلات و پاكات و محموله های پستی و تلگرافات و تلكس ها و فاكس ها و پاسخ دادن به نامه های اداری بدون ایجاد هیچ گونه تعهد و تضرری به نام یا برای موكل و اخذ مفاصا حساب ها و گواهی ها و مجوزات و پاسخ استعلامیه ها از مراجع مزبور و درخواست و دریافت اسناد مالكیت به نام موكل حتی در صورت مفقود شدن یا عدم دسترسی به آن درخواست و اخذ المثنای اسناد مالكیت با حق تنظیم و امضای اوراق استشهادیه مربوط و درخواست یا تسلیم اصل یا رونوشت اسناد رسمی و اسناد سجلی و اسناد تجاری و بانكی و اداری مربوط به موكل مزبور</w:t>
      </w:r>
      <w:r w:rsidR="003A38A6">
        <w:rPr>
          <w:rFonts w:ascii="Arial" w:hAnsi="Arial" w:cs="B Nazanin" w:hint="cs"/>
          <w:sz w:val="28"/>
          <w:szCs w:val="28"/>
          <w:rtl/>
        </w:rPr>
        <w:t>.</w:t>
      </w:r>
      <w:r w:rsidRPr="00B5321A">
        <w:rPr>
          <w:rFonts w:ascii="Arial" w:hAnsi="Arial" w:cs="B Nazanin"/>
          <w:sz w:val="28"/>
          <w:szCs w:val="28"/>
          <w:rtl/>
        </w:rPr>
        <w:t xml:space="preserve"> </w:t>
      </w:r>
    </w:p>
    <w:p w:rsidR="00B5321A" w:rsidRPr="00B5321A" w:rsidRDefault="00B5321A" w:rsidP="00B5321A">
      <w:pPr>
        <w:rPr>
          <w:rFonts w:ascii="Arial" w:hAnsi="Arial" w:cs="B Nazanin"/>
          <w:sz w:val="28"/>
          <w:szCs w:val="28"/>
          <w:rtl/>
        </w:rPr>
      </w:pPr>
    </w:p>
    <w:p w:rsidR="00B5321A" w:rsidRPr="003A38A6" w:rsidRDefault="00B5321A" w:rsidP="00B5321A">
      <w:pPr>
        <w:rPr>
          <w:rFonts w:ascii="Arial" w:hAnsi="Arial" w:cs="B Nazanin"/>
          <w:b/>
          <w:bCs/>
          <w:sz w:val="28"/>
          <w:szCs w:val="28"/>
          <w:rtl/>
        </w:rPr>
      </w:pPr>
      <w:r w:rsidRPr="003A38A6">
        <w:rPr>
          <w:rFonts w:ascii="Arial" w:hAnsi="Arial" w:cs="B Nazanin"/>
          <w:b/>
          <w:bCs/>
          <w:sz w:val="28"/>
          <w:szCs w:val="28"/>
          <w:rtl/>
        </w:rPr>
        <w:t xml:space="preserve">حدود اختیارات: </w:t>
      </w:r>
    </w:p>
    <w:p w:rsidR="00B5321A" w:rsidRPr="00B5321A" w:rsidRDefault="00B5321A" w:rsidP="003A38A6">
      <w:pPr>
        <w:jc w:val="lowKashida"/>
        <w:rPr>
          <w:rFonts w:ascii="Arial" w:hAnsi="Arial" w:cs="B Nazanin"/>
          <w:sz w:val="28"/>
          <w:szCs w:val="28"/>
          <w:rtl/>
        </w:rPr>
      </w:pPr>
      <w:r w:rsidRPr="00B5321A">
        <w:rPr>
          <w:rFonts w:ascii="Arial" w:hAnsi="Arial" w:cs="B Nazanin"/>
          <w:sz w:val="28"/>
          <w:szCs w:val="28"/>
          <w:rtl/>
        </w:rPr>
        <w:t>وكیل مرقوم بالمباشره در خصوص انجام مورد وكالت اداری اختیارات مزبوره می باشد اقدام و امضاء وكیل در این مورد به جای اقدام و امضاء موكل صحیح و نافذ است و نیازی به حضور یا كسب اجازه مجدد موكل ندارد و این وكالت فقط در نفس وكالت موثر است</w:t>
      </w:r>
      <w:r w:rsidR="003A38A6">
        <w:rPr>
          <w:rFonts w:ascii="Arial" w:hAnsi="Arial" w:cs="B Nazanin" w:hint="cs"/>
          <w:sz w:val="28"/>
          <w:szCs w:val="28"/>
          <w:rtl/>
        </w:rPr>
        <w:t>.</w:t>
      </w:r>
      <w:r w:rsidRPr="00B5321A">
        <w:rPr>
          <w:rFonts w:ascii="Arial" w:hAnsi="Arial" w:cs="B Nazanin"/>
          <w:sz w:val="28"/>
          <w:szCs w:val="28"/>
          <w:rtl/>
        </w:rPr>
        <w:t xml:space="preserve"> </w:t>
      </w:r>
    </w:p>
    <w:p w:rsidR="00B5321A" w:rsidRPr="00B5321A" w:rsidRDefault="00B5321A" w:rsidP="00B5321A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B5321A" w:rsidRPr="00B5321A" w:rsidRDefault="00B5321A" w:rsidP="00B5321A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B5321A" w:rsidRPr="00B5321A" w:rsidRDefault="00B5321A" w:rsidP="003A38A6">
      <w:pPr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B5321A">
        <w:rPr>
          <w:rFonts w:ascii="Arial" w:hAnsi="Arial" w:cs="B Nazanin"/>
          <w:b/>
          <w:bCs/>
          <w:sz w:val="28"/>
          <w:szCs w:val="28"/>
          <w:rtl/>
        </w:rPr>
        <w:t xml:space="preserve">تاریخ </w:t>
      </w:r>
    </w:p>
    <w:p w:rsidR="005A642B" w:rsidRPr="003A38A6" w:rsidRDefault="00B5321A" w:rsidP="003A38A6">
      <w:pPr>
        <w:jc w:val="right"/>
        <w:rPr>
          <w:rFonts w:ascii="Arial" w:hAnsi="Arial" w:cs="B Nazanin"/>
          <w:b/>
          <w:bCs/>
          <w:sz w:val="28"/>
          <w:szCs w:val="28"/>
        </w:rPr>
      </w:pPr>
      <w:r w:rsidRPr="00B5321A">
        <w:rPr>
          <w:rFonts w:ascii="Arial" w:hAnsi="Arial" w:cs="B Nazanin"/>
          <w:b/>
          <w:bCs/>
          <w:sz w:val="28"/>
          <w:szCs w:val="28"/>
          <w:rtl/>
        </w:rPr>
        <w:t xml:space="preserve">امضاء </w:t>
      </w:r>
    </w:p>
    <w:sectPr w:rsidR="005A642B" w:rsidRPr="003A38A6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1A"/>
    <w:rsid w:val="003A38A6"/>
    <w:rsid w:val="006114F5"/>
    <w:rsid w:val="006F1BC1"/>
    <w:rsid w:val="00B5321A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9C91"/>
  <w15:chartTrackingRefBased/>
  <w15:docId w15:val="{28334049-9274-4274-B93B-82AEE89D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2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2017-11-13T10:14:00Z</dcterms:created>
  <dcterms:modified xsi:type="dcterms:W3CDTF">2017-11-21T07:11:00Z</dcterms:modified>
</cp:coreProperties>
</file>