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82" w:rsidRPr="0091510E" w:rsidRDefault="00806A82" w:rsidP="0091510E">
      <w:pPr>
        <w:jc w:val="center"/>
        <w:rPr>
          <w:rFonts w:ascii="Arial" w:hAnsi="Arial" w:cs="B Nazanin"/>
          <w:b/>
          <w:bCs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قرارداد</w:t>
      </w:r>
      <w:r w:rsidR="0091510E">
        <w:rPr>
          <w:rFonts w:ascii="Arial" w:hAnsi="Arial" w:cs="B Nazanin" w:hint="cs"/>
          <w:b/>
          <w:bCs/>
          <w:rtl/>
        </w:rPr>
        <w:t xml:space="preserve"> </w:t>
      </w:r>
      <w:r w:rsidR="0091510E">
        <w:rPr>
          <w:rFonts w:ascii="Arial" w:hAnsi="Arial" w:cs="B Nazanin" w:hint="cs"/>
          <w:b/>
          <w:bCs/>
          <w:sz w:val="26"/>
          <w:szCs w:val="26"/>
          <w:rtl/>
        </w:rPr>
        <w:t>حق انتفاع سكني عمري</w:t>
      </w:r>
    </w:p>
    <w:p w:rsidR="00806A82" w:rsidRPr="00806A82" w:rsidRDefault="00806A82" w:rsidP="00806A82">
      <w:pPr>
        <w:jc w:val="center"/>
        <w:rPr>
          <w:rFonts w:ascii="Arial" w:hAnsi="Arial" w:cs="B Nazanin"/>
          <w:b/>
          <w:bCs/>
          <w:rtl/>
        </w:rPr>
      </w:pPr>
    </w:p>
    <w:p w:rsidR="00806A82" w:rsidRPr="00806A82" w:rsidRDefault="00806A82" w:rsidP="00FD1C09">
      <w:pPr>
        <w:spacing w:line="360" w:lineRule="auto"/>
        <w:jc w:val="both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مالك :</w:t>
      </w:r>
      <w:r w:rsidR="00AB37DA">
        <w:rPr>
          <w:rFonts w:ascii="Arial" w:hAnsi="Arial" w:cs="B Nazanin" w:hint="cs"/>
          <w:sz w:val="26"/>
          <w:szCs w:val="26"/>
          <w:rtl/>
        </w:rPr>
        <w:t>خانم / آقاي</w:t>
      </w:r>
      <w:r w:rsidR="00FD1C09">
        <w:rPr>
          <w:rFonts w:ascii="Arial" w:hAnsi="Arial" w:cs="B Nazanin" w:hint="cs"/>
          <w:sz w:val="26"/>
          <w:szCs w:val="26"/>
          <w:rtl/>
        </w:rPr>
        <w:t>: .........................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</w:t>
      </w:r>
      <w:r w:rsidR="00FD1C09"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فرزند آقاي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...............................................</w:t>
      </w:r>
      <w:r w:rsidR="0091510E">
        <w:rPr>
          <w:rFonts w:ascii="Arial" w:hAnsi="Arial" w:cs="B Nazanin" w:hint="cs"/>
          <w:sz w:val="26"/>
          <w:szCs w:val="26"/>
          <w:rtl/>
        </w:rPr>
        <w:t xml:space="preserve"> داراي شناسنامه </w:t>
      </w:r>
      <w:r w:rsidRPr="00806A82">
        <w:rPr>
          <w:rFonts w:ascii="Arial" w:hAnsi="Arial" w:cs="B Nazanin" w:hint="cs"/>
          <w:sz w:val="26"/>
          <w:szCs w:val="26"/>
          <w:rtl/>
        </w:rPr>
        <w:t>شماره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="0091510E">
        <w:rPr>
          <w:rFonts w:ascii="Arial" w:hAnsi="Arial" w:cs="B Nazanin" w:hint="cs"/>
          <w:sz w:val="26"/>
          <w:szCs w:val="26"/>
          <w:rtl/>
        </w:rPr>
        <w:t xml:space="preserve"> ...................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صادره از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="00FD1C09">
        <w:rPr>
          <w:rFonts w:ascii="Arial" w:hAnsi="Arial" w:cs="B Nazanin" w:hint="cs"/>
          <w:sz w:val="26"/>
          <w:szCs w:val="26"/>
          <w:rtl/>
        </w:rPr>
        <w:t xml:space="preserve"> 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................................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 </w:t>
      </w:r>
      <w:r w:rsidR="00FD1C09">
        <w:rPr>
          <w:rFonts w:ascii="Arial" w:hAnsi="Arial" w:cs="B Nazanin" w:hint="cs"/>
          <w:sz w:val="26"/>
          <w:szCs w:val="26"/>
          <w:rtl/>
        </w:rPr>
        <w:t xml:space="preserve">به </w:t>
      </w:r>
      <w:r w:rsidRPr="00806A82">
        <w:rPr>
          <w:rFonts w:ascii="Arial" w:hAnsi="Arial" w:cs="B Nazanin" w:hint="cs"/>
          <w:sz w:val="26"/>
          <w:szCs w:val="26"/>
          <w:rtl/>
        </w:rPr>
        <w:t>نشاني: ..........................................</w:t>
      </w:r>
      <w:r w:rsidR="0091510E">
        <w:rPr>
          <w:rFonts w:ascii="Arial" w:hAnsi="Arial" w:cs="B Nazanin" w:hint="cs"/>
          <w:sz w:val="26"/>
          <w:szCs w:val="26"/>
          <w:rtl/>
        </w:rPr>
        <w:t>....................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...............................................................................</w:t>
      </w:r>
    </w:p>
    <w:p w:rsidR="00806A82" w:rsidRPr="00806A82" w:rsidRDefault="00806A82" w:rsidP="00FD1C09">
      <w:pPr>
        <w:spacing w:line="360" w:lineRule="auto"/>
        <w:jc w:val="both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 xml:space="preserve">و </w:t>
      </w:r>
      <w:r>
        <w:rPr>
          <w:rFonts w:ascii="Arial" w:hAnsi="Arial" w:cs="B Nazanin" w:hint="cs"/>
          <w:b/>
          <w:bCs/>
          <w:sz w:val="26"/>
          <w:szCs w:val="26"/>
          <w:rtl/>
        </w:rPr>
        <w:t>منتفع</w:t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:</w:t>
      </w:r>
      <w:r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B Nazanin" w:hint="cs"/>
          <w:sz w:val="26"/>
          <w:szCs w:val="26"/>
          <w:rtl/>
        </w:rPr>
        <w:t>خانم / آقاي</w:t>
      </w:r>
      <w:r w:rsidRPr="00806A82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................................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فرزند: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....................................................</w:t>
      </w:r>
      <w:r w:rsidR="0091510E">
        <w:rPr>
          <w:rFonts w:ascii="Arial" w:hAnsi="Arial" w:cs="B Nazanin"/>
          <w:sz w:val="26"/>
          <w:szCs w:val="26"/>
          <w:rtl/>
        </w:rPr>
        <w:t xml:space="preserve"> </w:t>
      </w:r>
      <w:r w:rsidR="0091510E"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داراي شناسنامه شماره</w:t>
      </w:r>
      <w:r>
        <w:rPr>
          <w:rFonts w:ascii="Arial" w:hAnsi="Arial" w:cs="B Nazanin" w:hint="cs"/>
          <w:sz w:val="26"/>
          <w:szCs w:val="26"/>
          <w:rtl/>
        </w:rPr>
        <w:t>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..</w:t>
      </w:r>
      <w:r w:rsidR="0091510E">
        <w:rPr>
          <w:rFonts w:ascii="Arial" w:hAnsi="Arial" w:cs="B Nazanin" w:hint="cs"/>
          <w:sz w:val="26"/>
          <w:szCs w:val="26"/>
          <w:rtl/>
        </w:rPr>
        <w:t>.........................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صادره از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متولد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ساكن</w:t>
      </w:r>
      <w:r w:rsidR="00AB37DA">
        <w:rPr>
          <w:rFonts w:ascii="Arial" w:hAnsi="Arial" w:cs="B Nazanin" w:hint="cs"/>
          <w:sz w:val="26"/>
          <w:szCs w:val="26"/>
          <w:rtl/>
        </w:rPr>
        <w:t>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..............</w:t>
      </w:r>
      <w:r w:rsidR="00FD1C09">
        <w:rPr>
          <w:rFonts w:ascii="Arial" w:hAnsi="Arial" w:cs="B Nazanin" w:hint="cs"/>
          <w:sz w:val="26"/>
          <w:szCs w:val="26"/>
          <w:rtl/>
        </w:rPr>
        <w:t>.................................................................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</w:t>
      </w:r>
      <w:r w:rsidR="00FD1C09">
        <w:rPr>
          <w:rFonts w:ascii="Arial" w:hAnsi="Arial" w:cs="B Nazanin" w:hint="cs"/>
          <w:sz w:val="26"/>
          <w:szCs w:val="26"/>
          <w:rtl/>
        </w:rPr>
        <w:t>..</w:t>
      </w:r>
      <w:r w:rsidRPr="00806A82">
        <w:rPr>
          <w:rFonts w:ascii="Arial" w:hAnsi="Arial" w:cs="B Nazanin" w:hint="cs"/>
          <w:sz w:val="26"/>
          <w:szCs w:val="26"/>
          <w:rtl/>
        </w:rPr>
        <w:t>..............................</w:t>
      </w:r>
    </w:p>
    <w:p w:rsidR="00806A82" w:rsidRPr="00806A82" w:rsidRDefault="00806A82" w:rsidP="00806A82">
      <w:pPr>
        <w:spacing w:line="360" w:lineRule="auto"/>
        <w:jc w:val="highKashida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B Nazanin" w:hint="cs"/>
          <w:b/>
          <w:bCs/>
          <w:sz w:val="26"/>
          <w:szCs w:val="26"/>
          <w:rtl/>
        </w:rPr>
        <w:t>مورد حق انتفاع</w:t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 xml:space="preserve">: </w:t>
      </w:r>
      <w:r w:rsidRPr="00806A82">
        <w:rPr>
          <w:rFonts w:ascii="Arial" w:hAnsi="Arial" w:cs="B Nazanin" w:hint="cs"/>
          <w:sz w:val="26"/>
          <w:szCs w:val="26"/>
          <w:rtl/>
        </w:rPr>
        <w:t>تمامت شش دانگ يك باب خانه مسكوني احداثي در شش دانگ يك قطعه زمين به مساحت 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متر مربع قطعه 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تفكيكي داراي پلاك شماره 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فرعي از 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اصلي مفروز و انتزاعي از پلاك .................. فرعي از اصلي مذكور واقع در اراضي ......... بخش ..................... ثبتي تهران محدوده و مورد ثبت سند مالكيت شماره ............ مورخ 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صفحه ............ جلد 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به شماره چاپي 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صادره به نام مالك با جميع توابع شرعيه ولواحق عرفيه آن بدون استثناء اعم از عرصه و اعيان  وبا برق به شماره شناسايي ..............و بانضمام تلفن به شماره 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منصوبه هاي در آن كه منتفع با وقوف كامل از محل وقوع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 و مشخصات مورد حق انتفاع و رويت</w:t>
      </w:r>
      <w:r w:rsidRPr="00806A82">
        <w:rPr>
          <w:rFonts w:ascii="Arial" w:hAnsi="Arial" w:cs="B Nazanin" w:hint="cs"/>
          <w:sz w:val="26"/>
          <w:szCs w:val="26"/>
          <w:rtl/>
        </w:rPr>
        <w:t>،‌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 </w:t>
      </w:r>
      <w:r w:rsidRPr="00806A82">
        <w:rPr>
          <w:rFonts w:ascii="Arial" w:hAnsi="Arial" w:cs="B Nazanin" w:hint="cs"/>
          <w:sz w:val="26"/>
          <w:szCs w:val="26"/>
          <w:rtl/>
        </w:rPr>
        <w:t>قبول و اقرار به تصرف و قبض آن نمود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spacing w:line="360" w:lineRule="auto"/>
        <w:jc w:val="highKashida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مدت :</w:t>
      </w:r>
      <w:r w:rsidRPr="00806A82">
        <w:rPr>
          <w:rFonts w:ascii="Arial" w:hAnsi="Arial" w:cs="B Nazanin" w:hint="cs"/>
          <w:sz w:val="26"/>
          <w:szCs w:val="26"/>
          <w:rtl/>
        </w:rPr>
        <w:t xml:space="preserve"> از تاريخ زير به مدت عمر منتفع نامبرده كه منتفع حق دارد مادام العمر خويش را مورد حق انتفاع به رايگان استفاده نمايد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spacing w:line="360" w:lineRule="auto"/>
        <w:jc w:val="lowKashida"/>
        <w:rPr>
          <w:rFonts w:ascii="Arial" w:hAnsi="Arial" w:cs="B Nazanin"/>
          <w:b/>
          <w:bCs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شروط :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sz w:val="26"/>
          <w:szCs w:val="26"/>
          <w:rtl/>
        </w:rPr>
        <w:t>پرداخت ماليات و مخارج لازمه براي نگه داري مورد حق انتفاع بر عهده منتفع مي باشد هم چنين منتفع متعهد به تاديه بهاي مصارف آب و برق و گاز و تلفن منصوبه هاي مزبور از مال خويش مي كند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t>چنانچه بدون تعدي يا تفريط منتفع مورد حق انتفاع تلف شود مشار اليه / مشاراليها مسئول آن نخواهد بود و در غير اين صورت مسئول مي باشد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t>مورد حق انتفاع صرفاً جهت سكونت شخصي منتفع با عائله وي برقرار گرديده و بنابراين منتفع بايد از مورد حق انتفاع سوء استفاده نكرده و در حفاظت آن تعدي يا تفريط ننمايد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lastRenderedPageBreak/>
        <w:t>منتفع حق انتقال را به هيچ صورت ولو به صور : صلح حقوق و وكالت و غيره و حتي به صورت نمايندگي جزتاً يا كلاً و مشاعاً يا مفروزاً به ديگري ندارد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t>در صورتي كه منتفع از مورد حق انتفاع سوء‌استفاده كند و يا در صورتي كه شرايط مقرره متن را رعايت ننمايند و در اثر عدم رعايت آن موجب خسارتي بر مورد حق انتفاع گردد منتفع ضامن ضررات مالك نخواهند بود .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t>در صورت از بين رفتن اعيان مستحدثه در مورد حق انتفاع كه موجب سلب استفاده گردد ونيز در صورت فوت منتفع اين حق انتفاع زايل مي گردد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806A82">
        <w:rPr>
          <w:rFonts w:ascii="Arial" w:hAnsi="Arial" w:cs="B Nazanin" w:hint="cs"/>
          <w:sz w:val="26"/>
          <w:szCs w:val="26"/>
          <w:rtl/>
        </w:rPr>
        <w:t>منتفع ملزم به رعايت موازين اسلامي در مورد حق انتفاع مي باشد .</w:t>
      </w:r>
    </w:p>
    <w:p w:rsidR="00806A82" w:rsidRPr="00806A82" w:rsidRDefault="00806A82" w:rsidP="00806A8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806A82">
        <w:rPr>
          <w:rFonts w:ascii="Arial" w:hAnsi="Arial" w:cs="B Nazanin" w:hint="cs"/>
          <w:sz w:val="26"/>
          <w:szCs w:val="26"/>
          <w:rtl/>
        </w:rPr>
        <w:t>صيغه صحيحه شرعيه بنا به اظهار طرفين به نحو متن جاري شده است</w:t>
      </w:r>
      <w:r w:rsidR="00AB37DA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06A82" w:rsidRPr="00806A82" w:rsidRDefault="00806A82" w:rsidP="00806A82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806A82" w:rsidRPr="00806A82" w:rsidRDefault="00806A82" w:rsidP="00806A82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806A82" w:rsidRPr="00806A82" w:rsidRDefault="00806A82" w:rsidP="00806A82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806A82" w:rsidRPr="00806A82" w:rsidRDefault="00806A82" w:rsidP="00806A82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806A82" w:rsidRPr="00806A82" w:rsidRDefault="00806A82" w:rsidP="00806A82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م</w:t>
      </w:r>
      <w:r w:rsidR="00323FFE">
        <w:rPr>
          <w:rFonts w:ascii="Arial" w:hAnsi="Arial" w:cs="B Nazanin" w:hint="cs"/>
          <w:b/>
          <w:bCs/>
          <w:sz w:val="26"/>
          <w:szCs w:val="26"/>
          <w:rtl/>
        </w:rPr>
        <w:t>حل امضاء طرف اول قرارداد (مقايل</w:t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 xml:space="preserve">) </w:t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ab/>
        <w:t>مح</w:t>
      </w:r>
      <w:r w:rsidR="00323FFE">
        <w:rPr>
          <w:rFonts w:ascii="Arial" w:hAnsi="Arial" w:cs="B Nazanin" w:hint="cs"/>
          <w:b/>
          <w:bCs/>
          <w:sz w:val="26"/>
          <w:szCs w:val="26"/>
          <w:rtl/>
        </w:rPr>
        <w:t xml:space="preserve">ل امضاء‌ </w:t>
      </w:r>
      <w:bookmarkStart w:id="0" w:name="_GoBack"/>
      <w:bookmarkEnd w:id="0"/>
      <w:r w:rsidR="00323FFE">
        <w:rPr>
          <w:rFonts w:ascii="Arial" w:hAnsi="Arial" w:cs="B Nazanin" w:hint="cs"/>
          <w:b/>
          <w:bCs/>
          <w:sz w:val="26"/>
          <w:szCs w:val="26"/>
          <w:rtl/>
        </w:rPr>
        <w:t>طرف دوم قرارداد (متقايل</w:t>
      </w:r>
      <w:r w:rsidRPr="00806A82">
        <w:rPr>
          <w:rFonts w:ascii="Arial" w:hAnsi="Arial" w:cs="B Nazanin" w:hint="cs"/>
          <w:b/>
          <w:bCs/>
          <w:sz w:val="26"/>
          <w:szCs w:val="26"/>
          <w:rtl/>
        </w:rPr>
        <w:t>)</w:t>
      </w:r>
    </w:p>
    <w:p w:rsidR="005A642B" w:rsidRPr="00806A82" w:rsidRDefault="00CF173B">
      <w:pPr>
        <w:rPr>
          <w:rFonts w:cs="B Nazanin"/>
        </w:rPr>
      </w:pPr>
    </w:p>
    <w:sectPr w:rsidR="005A642B" w:rsidRPr="00806A82" w:rsidSect="00AF0312">
      <w:footerReference w:type="even" r:id="rId7"/>
      <w:footerReference w:type="default" r:id="rId8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3B" w:rsidRDefault="00CF173B">
      <w:r>
        <w:separator/>
      </w:r>
    </w:p>
  </w:endnote>
  <w:endnote w:type="continuationSeparator" w:id="0">
    <w:p w:rsidR="00CF173B" w:rsidRDefault="00CF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C8" w:rsidRDefault="009E5593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2AC8" w:rsidRDefault="00CF173B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C8" w:rsidRDefault="009E5593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23FF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D2AC8" w:rsidRDefault="00CF173B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3B" w:rsidRDefault="00CF173B">
      <w:r>
        <w:separator/>
      </w:r>
    </w:p>
  </w:footnote>
  <w:footnote w:type="continuationSeparator" w:id="0">
    <w:p w:rsidR="00CF173B" w:rsidRDefault="00CF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081"/>
    <w:multiLevelType w:val="hybridMultilevel"/>
    <w:tmpl w:val="7F545360"/>
    <w:lvl w:ilvl="0" w:tplc="EBD278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2"/>
    <w:rsid w:val="00323FFE"/>
    <w:rsid w:val="006114F5"/>
    <w:rsid w:val="00806A82"/>
    <w:rsid w:val="0091510E"/>
    <w:rsid w:val="009E5593"/>
    <w:rsid w:val="00AB37DA"/>
    <w:rsid w:val="00CF173B"/>
    <w:rsid w:val="00DB20B6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9327"/>
  <w15:chartTrackingRefBased/>
  <w15:docId w15:val="{0207663C-5584-4BD1-8E49-085A5270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8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A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6A8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80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2017-11-07T09:19:00Z</dcterms:created>
  <dcterms:modified xsi:type="dcterms:W3CDTF">2017-11-18T13:35:00Z</dcterms:modified>
</cp:coreProperties>
</file>