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DD" w:rsidRPr="007A04DD" w:rsidRDefault="007A04DD" w:rsidP="007A04DD">
      <w:pPr>
        <w:jc w:val="center"/>
        <w:rPr>
          <w:rFonts w:ascii="Arial" w:hAnsi="Arial" w:cs="B Nazanin"/>
          <w:b/>
          <w:bCs/>
          <w:sz w:val="28"/>
          <w:szCs w:val="28"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بسم الله الرحمن الرح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 xml:space="preserve">م </w:t>
      </w:r>
    </w:p>
    <w:p w:rsidR="007A04DD" w:rsidRPr="007A04DD" w:rsidRDefault="007A04DD" w:rsidP="007A04DD">
      <w:pPr>
        <w:jc w:val="center"/>
        <w:rPr>
          <w:rFonts w:ascii="Arial" w:hAnsi="Arial" w:cs="B Nazanin"/>
          <w:b/>
          <w:bCs/>
          <w:sz w:val="28"/>
          <w:szCs w:val="28"/>
          <w:u w:val="single"/>
          <w:rtl/>
        </w:rPr>
      </w:pPr>
    </w:p>
    <w:p w:rsidR="007A04DD" w:rsidRPr="007A04DD" w:rsidRDefault="007A04DD" w:rsidP="008F3A28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قرارداد تخل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ه</w:t>
      </w:r>
      <w:r w:rsidR="007F79AA">
        <w:rPr>
          <w:rFonts w:ascii="Arial" w:hAnsi="Arial" w:cs="B Nazanin"/>
          <w:b/>
          <w:bCs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بارگ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ر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="007F79AA">
        <w:rPr>
          <w:rFonts w:ascii="Arial" w:hAnsi="Arial" w:cs="B Nazanin"/>
          <w:b/>
          <w:bCs/>
          <w:sz w:val="28"/>
          <w:szCs w:val="28"/>
          <w:rtl/>
        </w:rPr>
        <w:t xml:space="preserve">، 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بار شماری و صفافی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DF05CB">
      <w:pPr>
        <w:jc w:val="both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با توكل به خداوند متعال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در تار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خ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="00506A33">
        <w:rPr>
          <w:rFonts w:ascii="Arial" w:hAnsi="Arial" w:cs="B Nazanin"/>
          <w:sz w:val="28"/>
          <w:szCs w:val="28"/>
          <w:rtl/>
        </w:rPr>
        <w:t>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ماب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ندگ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موجب معرف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نامه/ حكم كارگز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شماره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مورخ</w:t>
      </w:r>
      <w:r w:rsidR="00506A33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عنوان متعهد له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 xml:space="preserve">از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طرف و شركت</w:t>
      </w:r>
      <w:r w:rsidR="004A396D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="004A396D">
        <w:rPr>
          <w:rFonts w:ascii="Arial" w:hAnsi="Arial" w:cs="B Nazanin"/>
          <w:sz w:val="28"/>
          <w:szCs w:val="28"/>
          <w:rtl/>
        </w:rPr>
        <w:t xml:space="preserve">به شماره </w:t>
      </w:r>
      <w:r w:rsidRPr="007A04DD">
        <w:rPr>
          <w:rFonts w:ascii="Arial" w:hAnsi="Arial" w:cs="B Nazanin"/>
          <w:sz w:val="28"/>
          <w:szCs w:val="28"/>
          <w:rtl/>
        </w:rPr>
        <w:t>ثبت</w:t>
      </w:r>
      <w:r w:rsidR="004A396D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ندگ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برادر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شماره شناسنامه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صادره از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معرف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گرد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ده است و در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متعهد نام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ده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شود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طبق شرا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ط ذ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منعقد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گردد و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ملزم به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مفاد آن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DF05CB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انجام خدمات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محموله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متعلق به متعهد له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ها به اسكله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كه متعهد له تع</w:t>
      </w:r>
      <w:r w:rsidR="009323F9">
        <w:rPr>
          <w:rFonts w:ascii="Arial" w:hAnsi="Arial" w:cs="B Nazanin"/>
          <w:sz w:val="28"/>
          <w:szCs w:val="28"/>
          <w:rtl/>
        </w:rPr>
        <w:t>یی</w:t>
      </w:r>
      <w:r w:rsidRPr="007A04DD">
        <w:rPr>
          <w:rFonts w:ascii="Arial" w:hAnsi="Arial" w:cs="B Nazanin"/>
          <w:sz w:val="28"/>
          <w:szCs w:val="28"/>
          <w:rtl/>
        </w:rPr>
        <w:t>ن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در بندر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و شمارش و صفاف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سا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امور مربوط به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بارگ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در حدود شرا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ط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</w:t>
      </w:r>
      <w:r w:rsidR="0043783B">
        <w:rPr>
          <w:rFonts w:ascii="Arial" w:hAnsi="Arial" w:cs="B Nazanin"/>
          <w:sz w:val="28"/>
          <w:szCs w:val="28"/>
          <w:rtl/>
        </w:rPr>
        <w:t>.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2- مدت قرارداد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DF05CB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 xml:space="preserve">مدت قرارداد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سال و از تار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خ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DF05C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و در پا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ان مدت مزبور اگر هر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از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به تمد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د قرارداد نباشد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بخواهد در مفاد آن تجد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نظر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با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د حداقل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ماه قبل موضوع را به طرف 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گر ابلاغ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والا مراضات كامل جهت ادامه قرارداد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 xml:space="preserve">تا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سال 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گر تحص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شده تلق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به هم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ترت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ب سال به سال قرارداد تمد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BC2150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گردد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3-امور مال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="00BC2150">
        <w:rPr>
          <w:rFonts w:ascii="Arial" w:hAnsi="Arial" w:cs="B Nazanin"/>
          <w:b/>
          <w:bCs/>
          <w:sz w:val="28"/>
          <w:szCs w:val="28"/>
          <w:rtl/>
        </w:rPr>
        <w:t xml:space="preserve"> و مبلغ قرارداد</w:t>
      </w:r>
      <w:bookmarkStart w:id="0" w:name="_GoBack"/>
      <w:bookmarkEnd w:id="0"/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 xml:space="preserve">الف </w:t>
      </w:r>
      <w:r w:rsidRPr="007A04DD">
        <w:rPr>
          <w:rFonts w:hint="cs"/>
          <w:sz w:val="28"/>
          <w:szCs w:val="28"/>
          <w:rtl/>
        </w:rPr>
        <w:t>–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مبلغ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قرارداد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1-</w:t>
      </w:r>
      <w:r w:rsidR="00812823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الف) بابت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كالا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اسكله و از اسكله به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از قرار هر تن مبلغ</w:t>
      </w:r>
      <w:r w:rsidR="00506A33">
        <w:rPr>
          <w:rFonts w:ascii="Arial" w:hAnsi="Arial" w:cs="B Nazanin"/>
          <w:sz w:val="28"/>
          <w:szCs w:val="28"/>
          <w:rtl/>
        </w:rPr>
        <w:t xml:space="preserve">      </w:t>
      </w:r>
      <w:r w:rsidRPr="007A04DD">
        <w:rPr>
          <w:rFonts w:ascii="Arial" w:hAnsi="Arial" w:cs="B Nazanin"/>
          <w:sz w:val="28"/>
          <w:szCs w:val="28"/>
          <w:rtl/>
        </w:rPr>
        <w:t xml:space="preserve">تن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2-</w:t>
      </w:r>
      <w:r w:rsidR="00812823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الف ) بابت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هر دستگاه كانت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نر 40 فوت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اسكله و از اسكله به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مبلغ</w:t>
      </w:r>
      <w:r w:rsidR="00506A33">
        <w:rPr>
          <w:rFonts w:ascii="Arial" w:hAnsi="Arial" w:cs="B Nazanin"/>
          <w:sz w:val="28"/>
          <w:szCs w:val="28"/>
          <w:rtl/>
        </w:rPr>
        <w:t xml:space="preserve">   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3-</w:t>
      </w:r>
      <w:r w:rsidR="00812823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الف) بابت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هر دستگاه كانت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نر 20 فوت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اسكله و از اسكله به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مبلغ</w:t>
      </w:r>
      <w:r w:rsidR="00506A33">
        <w:rPr>
          <w:rFonts w:ascii="Arial" w:hAnsi="Arial" w:cs="B Nazanin"/>
          <w:sz w:val="28"/>
          <w:szCs w:val="28"/>
          <w:rtl/>
        </w:rPr>
        <w:t xml:space="preserve">   </w:t>
      </w:r>
      <w:r w:rsidRPr="007A04DD">
        <w:rPr>
          <w:rFonts w:ascii="Arial" w:hAnsi="Arial" w:cs="B Nazanin"/>
          <w:sz w:val="28"/>
          <w:szCs w:val="28"/>
          <w:rtl/>
        </w:rPr>
        <w:t xml:space="preserve"> 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</w:t>
      </w:r>
    </w:p>
    <w:p w:rsidR="007A04DD" w:rsidRPr="007A04DD" w:rsidRDefault="007A04DD" w:rsidP="00A73B44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4- الف ) بابت حق بار شماره از قرار هر تن مبلغ</w:t>
      </w:r>
      <w:r w:rsidR="00A73B44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ال </w:t>
      </w:r>
    </w:p>
    <w:p w:rsidR="007A04DD" w:rsidRPr="007A04DD" w:rsidRDefault="007A04DD" w:rsidP="00A73B44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 xml:space="preserve">5- الف) بابت حق سربار شمار و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ك نفر نگهبان و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نفر نجار برا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هر تن مبلغ</w:t>
      </w:r>
      <w:r w:rsidR="00A73B44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lastRenderedPageBreak/>
        <w:t>6-</w:t>
      </w:r>
      <w:r w:rsidR="002145A7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الف ) در مورد سا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اقلام فوقاً ذكر نشده است مبلغ قرارداد به شرح ذ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تبصره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  <w:r w:rsidRPr="007A04DD">
        <w:rPr>
          <w:rFonts w:ascii="Arial" w:hAnsi="Arial" w:cs="B Nazanin"/>
          <w:sz w:val="28"/>
          <w:szCs w:val="28"/>
          <w:rtl/>
        </w:rPr>
        <w:t>در صورت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در مورد نرخ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فوق تعرفه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وجود. داشته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باشد حداكثر نرخ مورد توافق در 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چ مورد از سقف تعرفه تجاوز نخواهد كرد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ب: نحوه پرداخت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1-</w:t>
      </w:r>
      <w:r w:rsidR="002145A7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ب) متعهد له بعد از اعلام مندرج در بند 2 ماده 9 به محض شروع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5/2 مبلغ تقر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موضوع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را به صورت عل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الحساب به متعهد پرداخت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2-</w:t>
      </w:r>
      <w:r w:rsidR="002145A7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ب) متعهد بعد از خاتمه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هر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بار شمار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بارگ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صورت حساب مربوط به آن را با توجه به نرخ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نه در بند الف فوق الذكر و اح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اناً اصلاحات و الحاقات بعد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طور دق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ق و منظم ته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به متعهد له تسل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مشار 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مكلف است حداكثر ظرف</w:t>
      </w:r>
      <w:r w:rsidR="00506A33">
        <w:rPr>
          <w:rFonts w:ascii="Arial" w:hAnsi="Arial" w:cs="B Nazanin"/>
          <w:sz w:val="28"/>
          <w:szCs w:val="28"/>
          <w:rtl/>
        </w:rPr>
        <w:t xml:space="preserve">       </w:t>
      </w:r>
      <w:r w:rsidRPr="007A04DD">
        <w:rPr>
          <w:rFonts w:ascii="Arial" w:hAnsi="Arial" w:cs="B Nazanin"/>
          <w:sz w:val="28"/>
          <w:szCs w:val="28"/>
          <w:rtl/>
        </w:rPr>
        <w:t xml:space="preserve"> روز به صورت حساب مزبور رس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نموده و در مطابقت آن با قرارداد پس از وضع مبلغ عل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الحساب و كسورات قانون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قب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حق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مه و مال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مابق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قرارداد را به متعهد پرداخت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4- تضم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ن حسن انجام كار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3709EA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متعهد مبلغ به حروف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 و به عدد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 به صورت ضمانت نامه بانك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شماره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صادره از بانك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كه تا تار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خ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معتبر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و در صورت درخواست متعهد له قابل تمد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تبد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به صورت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به عنوان تضم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انجام تعهد به متعهد له تسل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 نمود تضم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مزبور با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به نحو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كه هر آن متعهد له اراده نمود بدون تشر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فات و به طور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جانبه بتواند آن را وصل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تضم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در صورت انجام كامل تعهدات از سو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متعهد پس از پا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ان مدت قرارداد و تسو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حساب كامل فوراً به متعهد مسترد خواهد 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5- كسور قانون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="002145A7">
        <w:rPr>
          <w:rFonts w:ascii="Arial" w:hAnsi="Arial" w:cs="B Nazanin"/>
          <w:b/>
          <w:bCs/>
          <w:sz w:val="28"/>
          <w:szCs w:val="28"/>
          <w:rtl/>
        </w:rPr>
        <w:t>:</w:t>
      </w:r>
      <w:r w:rsidR="00506A33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پرداخت هر گونه عوارض و مال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و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مه و سا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حقوق دولت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2145A7">
        <w:rPr>
          <w:rFonts w:ascii="Arial" w:hAnsi="Arial" w:cs="B Nazanin"/>
          <w:sz w:val="28"/>
          <w:szCs w:val="28"/>
          <w:rtl/>
        </w:rPr>
        <w:t xml:space="preserve"> به عهده متعهد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2145A7">
        <w:rPr>
          <w:rFonts w:ascii="Arial" w:hAnsi="Arial" w:cs="B Nazanin"/>
          <w:sz w:val="28"/>
          <w:szCs w:val="28"/>
          <w:rtl/>
        </w:rPr>
        <w:t xml:space="preserve"> باشد كه متعهد</w:t>
      </w:r>
      <w:r w:rsidRPr="007A04DD">
        <w:rPr>
          <w:rFonts w:ascii="Arial" w:hAnsi="Arial" w:cs="B Nazanin"/>
          <w:sz w:val="28"/>
          <w:szCs w:val="28"/>
          <w:rtl/>
        </w:rPr>
        <w:t>له در هر پرداخت 5/5%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بابت مال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و 5% بابت تضم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حق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مه موضوع ماده 38 قانون تام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اجتماع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كسر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بد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است مبلغ 5% فوق به مجرد ارائه مفاصا حساب از سازمان تام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اجتماع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توسط متعهد به 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مسترد خواهد 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6- حوادث قهر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lastRenderedPageBreak/>
        <w:t>در صورت بروز هر گونه حوادث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مترقبه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قابل پ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ش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خارج از ح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طه اقتدار متعهد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متعهد له بوده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قابل پ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ش 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و به نحو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مستق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ماً در انجام تعهدات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تاث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مسئول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حسب مورد تا حدود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مربوط به علل مذكور باشد در قبال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گر ساقط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گردد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7- فسخ</w:t>
      </w:r>
      <w:r w:rsidR="002145A7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 xml:space="preserve">هر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از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در صورت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تما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به ادامه قرارداد نداشته باشد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تواند موضوع را حداقل دو ماه قبل كتباً به طرف 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گر اعلام و قرارداد را به طور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جانبه فسخ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8- حل اختلاف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اختلافات ناش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تعب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و تفس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اجرا مفاد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ابتداً از طر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ق مذاكرات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در محل انجام تعهد حل و فصل خواهد شد و در صورت عدم توافق نسبت به رفع اختلاف موضوع به</w:t>
      </w:r>
      <w:r w:rsidR="00506A33">
        <w:rPr>
          <w:rFonts w:ascii="Arial" w:hAnsi="Arial" w:cs="B Nazanin"/>
          <w:sz w:val="28"/>
          <w:szCs w:val="28"/>
          <w:rtl/>
        </w:rPr>
        <w:t xml:space="preserve">           </w:t>
      </w:r>
      <w:r w:rsidRPr="007A04DD">
        <w:rPr>
          <w:rFonts w:ascii="Arial" w:hAnsi="Arial" w:cs="B Nazanin"/>
          <w:sz w:val="28"/>
          <w:szCs w:val="28"/>
          <w:rtl/>
        </w:rPr>
        <w:t>ارجاع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گردد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9- تائ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دات و تعهدات متعهد له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1-9-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تشر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فات قانون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بندر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قب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ثبت نوبت جهت پهلو دادن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اسكله و كسب اجازه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امثال آن به عهده متعهد له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3709EA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2-9- متعهد له موظف است حداقل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ساعت قبل از پهلو ده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شروع به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مراتب را به طور كتب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تلفن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ضمن اعلام تعداد گنگ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مورد 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از برا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شروع كار به اطلاع متعهد له در بندر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دفتر مركز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برساند و در صورت 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از به اك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پ اضاف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كارگر مراتب را</w:t>
      </w:r>
      <w:r w:rsidR="003709EA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ساعت قبل اطلاع دهد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3-9- ته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له حمل و نقل (تر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hint="cs"/>
          <w:sz w:val="28"/>
          <w:szCs w:val="28"/>
          <w:rtl/>
        </w:rPr>
        <w:t>–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كام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ون</w:t>
      </w:r>
      <w:r w:rsidRPr="007A04DD">
        <w:rPr>
          <w:rFonts w:ascii="Arial" w:hAnsi="Arial" w:cs="B Nazanin"/>
          <w:sz w:val="28"/>
          <w:szCs w:val="28"/>
          <w:rtl/>
        </w:rPr>
        <w:t xml:space="preserve"> ) </w:t>
      </w:r>
      <w:r w:rsidRPr="007A04DD">
        <w:rPr>
          <w:rFonts w:ascii="Arial" w:hAnsi="Arial" w:cs="B Nazanin" w:hint="cs"/>
          <w:sz w:val="28"/>
          <w:szCs w:val="28"/>
          <w:rtl/>
        </w:rPr>
        <w:t>به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عهده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متعهد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له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است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و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چنانچه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در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اثر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تاخ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در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ته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ه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وس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له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حمل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و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نقل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در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امر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تخل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ه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تاخ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 w:hint="cs"/>
          <w:sz w:val="28"/>
          <w:szCs w:val="28"/>
          <w:rtl/>
        </w:rPr>
        <w:t>ر</w:t>
      </w:r>
      <w:r w:rsidR="009323F9">
        <w:rPr>
          <w:rFonts w:ascii="Arial" w:hAnsi="Arial" w:cs="B Nazanin" w:hint="cs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حاصل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 w:hint="cs"/>
          <w:sz w:val="28"/>
          <w:szCs w:val="28"/>
          <w:rtl/>
        </w:rPr>
        <w:t>شود</w:t>
      </w:r>
      <w:r w:rsidRPr="007A04DD">
        <w:rPr>
          <w:rFonts w:ascii="Arial" w:hAnsi="Arial" w:cs="B Nazanin"/>
          <w:sz w:val="28"/>
          <w:szCs w:val="28"/>
          <w:rtl/>
        </w:rPr>
        <w:t xml:space="preserve"> متعهد مسئول نخواهد بود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و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تاخ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ط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صورت جلسه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امضا فرمانده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نده متعهد و متعهد له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رسد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C125EB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تبصره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  <w:r w:rsidRPr="007A04DD">
        <w:rPr>
          <w:rFonts w:ascii="Arial" w:hAnsi="Arial" w:cs="B Nazanin"/>
          <w:sz w:val="28"/>
          <w:szCs w:val="28"/>
          <w:rtl/>
        </w:rPr>
        <w:t>اگر به علت تاخ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در عرضه وس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له حمل و نقل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به هر علت 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گر كه مستند به فعل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ترك فعل متعهد له باشد و كارگران معطل شوند و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معطل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ش از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ساعت به طول انجامد معطل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ش از مقدار مزبور مشمول پرداخت دستمزد كارگر در انتظار نوبت است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10- تائ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دات و تعهدات متعهد</w:t>
      </w:r>
      <w:r w:rsidR="00812823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1-10- متعهد موظف است به محض اعلام متعهد له طبق بند 2 ماده 9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بلافاصله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امكانات لازم را بس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ج نموده و به محض ورود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بندر بدون معطل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شروع به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انجام تعهد بنما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lastRenderedPageBreak/>
        <w:t>2-10- متعهد با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در طول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مقررات و ضوابط سازمان بنادر و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ران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را مراعات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در تخلف از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ضوابط متعهد له به او كتباً اخطار خواهد نمود و هر گاه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تخلف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ش از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بار صورت 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رد و در هر بار متعهد له اخطار نموده باشد در مرحله سوم متعهد له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تواند ضمن اعلام تخلف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 xml:space="preserve">قرارداد را به طور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جانبه فسخ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خسارات وارده ناش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تخلفات و فسخ قرارداد را از تضم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موضوع ماده 4 و مطالبات متعهد و در صورت عدم تكافو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آن از اموال متعهد به هر نحو كه صلاح بداند به نفع خود ضبط و وصول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متعهد حق 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چ گونه اعتراض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نخواهد داشت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3-10- متعهد مكلف است ضمن رعا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قوان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مملكت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قب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نظام وظ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فه عموم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كارگران خبره و مجرب در امر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كالا و بار شماران با تجربه جهت بار شمار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تعداد كاف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همچن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ن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نفر سربار شمار را جهت نظارت در امر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ته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گزارش روزانه به كار گمارد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4-10- سر بار شمار علاوه بر انجام وظا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ف محوله مامور رابطه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فرمانده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نده متعهد له و مقامات بندر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بوده و در خلال ساعات كار حق ترك پست خود را نداشته و اگر ضرورت خدمات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ترك محل را به طور موقت اجبار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متعهد موظف است بلافاصله تا بازگشت مشار 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برا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او قائم مقام تع</w:t>
      </w:r>
      <w:r w:rsidR="009323F9">
        <w:rPr>
          <w:rFonts w:ascii="Arial" w:hAnsi="Arial" w:cs="B Nazanin"/>
          <w:sz w:val="28"/>
          <w:szCs w:val="28"/>
          <w:rtl/>
        </w:rPr>
        <w:t>یی</w:t>
      </w:r>
      <w:r w:rsidRPr="007A04DD">
        <w:rPr>
          <w:rFonts w:ascii="Arial" w:hAnsi="Arial" w:cs="B Nazanin"/>
          <w:sz w:val="28"/>
          <w:szCs w:val="28"/>
          <w:rtl/>
        </w:rPr>
        <w:t>ن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در هر حال متعهد 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ز شخصاً پاسخگو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سوالات و خواسته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متعهد له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65561E">
      <w:pPr>
        <w:jc w:val="both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5-10- متعهد موظف است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وسائل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اعم از 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شكل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تور و طناب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پ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ش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لنگ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و همچن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لباس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كفش و دستكش و كلاه كار و تمام لوازم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بهداشت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مورد 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از كارگران و وس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له اعزام آنان به اسكله را ته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كارگران را به استفاده از وسا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رعا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بهداشت كار ملزم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كارگران بدون كلاه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حق ورود به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را ندارند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هز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نه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موارد فوق الذكر به عهده متعهد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همچن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مشار 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موظف است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حتاج كارگران را به هز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نه خود تام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و كارگران حق ورود به كاب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جهت تقاضا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آب و غذا و استفاده از توالت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ره را ندارد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C125EB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6-10- داشتن كارت شناسا</w:t>
      </w:r>
      <w:r w:rsidR="009323F9">
        <w:rPr>
          <w:rFonts w:ascii="Arial" w:hAnsi="Arial" w:cs="B Nazanin"/>
          <w:sz w:val="28"/>
          <w:szCs w:val="28"/>
          <w:rtl/>
        </w:rPr>
        <w:t>یی</w:t>
      </w:r>
      <w:r w:rsidRPr="007A04DD">
        <w:rPr>
          <w:rFonts w:ascii="Arial" w:hAnsi="Arial" w:cs="B Nazanin"/>
          <w:sz w:val="28"/>
          <w:szCs w:val="28"/>
          <w:rtl/>
        </w:rPr>
        <w:t xml:space="preserve"> معتبر (صادره از ط</w:t>
      </w:r>
      <w:r w:rsidR="00C125EB">
        <w:rPr>
          <w:rFonts w:ascii="Arial" w:hAnsi="Arial" w:cs="B Nazanin"/>
          <w:sz w:val="28"/>
          <w:szCs w:val="28"/>
          <w:rtl/>
        </w:rPr>
        <w:t>رف سازمان بنادر</w:t>
      </w:r>
      <w:r w:rsidRPr="007A04DD">
        <w:rPr>
          <w:rFonts w:ascii="Arial" w:hAnsi="Arial" w:cs="B Nazanin"/>
          <w:sz w:val="28"/>
          <w:szCs w:val="28"/>
          <w:rtl/>
        </w:rPr>
        <w:t>) برا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كارگران و بار شماران و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ابوبجمع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متعهد الزام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است</w:t>
      </w:r>
      <w:r w:rsidR="00C125EB">
        <w:rPr>
          <w:rFonts w:ascii="Arial" w:hAnsi="Arial" w:cs="B Nazanin" w:hint="cs"/>
          <w:sz w:val="28"/>
          <w:szCs w:val="28"/>
          <w:rtl/>
        </w:rPr>
        <w:t>.</w:t>
      </w:r>
    </w:p>
    <w:p w:rsidR="007A04DD" w:rsidRPr="007A04DD" w:rsidRDefault="007A04DD" w:rsidP="00C125EB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7-10- متعهد موظف است در هر ساعت / گنگ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تن كالا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به طور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روزانه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تن كالا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نموده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C125EB">
      <w:pPr>
        <w:jc w:val="both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8-10- چنانچه متعهد به هر دل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در انجام تعهد خود تاخ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65561E">
        <w:rPr>
          <w:rFonts w:ascii="Arial" w:hAnsi="Arial" w:cs="B Nazanin"/>
          <w:sz w:val="28"/>
          <w:szCs w:val="28"/>
          <w:rtl/>
        </w:rPr>
        <w:t xml:space="preserve">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65561E">
        <w:rPr>
          <w:rFonts w:ascii="Arial" w:hAnsi="Arial" w:cs="B Nazanin"/>
          <w:sz w:val="28"/>
          <w:szCs w:val="28"/>
          <w:rtl/>
        </w:rPr>
        <w:t>د موظف است بابت معطل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65561E">
        <w:rPr>
          <w:rFonts w:ascii="Arial" w:hAnsi="Arial" w:cs="B Nazanin"/>
          <w:sz w:val="28"/>
          <w:szCs w:val="28"/>
          <w:rtl/>
        </w:rPr>
        <w:t xml:space="preserve"> هر </w:t>
      </w:r>
      <w:r w:rsidR="0065561E">
        <w:rPr>
          <w:rFonts w:ascii="Arial" w:hAnsi="Arial" w:cs="B Nazanin" w:hint="cs"/>
          <w:sz w:val="28"/>
          <w:szCs w:val="28"/>
          <w:rtl/>
        </w:rPr>
        <w:t>کش</w:t>
      </w:r>
      <w:r w:rsidR="0065561E">
        <w:rPr>
          <w:rFonts w:ascii="Arial" w:hAnsi="Arial" w:cs="B Nazanin"/>
          <w:sz w:val="28"/>
          <w:szCs w:val="28"/>
          <w:rtl/>
        </w:rPr>
        <w:t>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65561E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روزانه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 و بابت معطل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 و 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روزانه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 به متعهد له بپردازد و به علاوه بابت جبران خسارت احتمال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قرار هر ساعت تاخ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C125EB">
        <w:rPr>
          <w:rFonts w:ascii="Arial" w:hAnsi="Arial" w:cs="B Nazanin" w:hint="cs"/>
          <w:sz w:val="28"/>
          <w:szCs w:val="28"/>
          <w:rtl/>
        </w:rPr>
        <w:t xml:space="preserve"> ............................ 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ال به 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پرداخت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9-10-متعهد موظف است با رعا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قوان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كار در تمام 24 ساعت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در سه ش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فت كار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بدون وقفه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را انجام دهد مگر سازمان بنادر كار را در ساعات بخصوص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رسماً تعط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lastRenderedPageBreak/>
        <w:t>همچن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متعهد موظف است در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روز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سال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را انجام دهد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  <w:r w:rsidRPr="007A04DD">
        <w:rPr>
          <w:rFonts w:ascii="Arial" w:hAnsi="Arial" w:cs="B Nazanin"/>
          <w:sz w:val="28"/>
          <w:szCs w:val="28"/>
          <w:rtl/>
        </w:rPr>
        <w:t>روز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تعط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رسم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اع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اد مذهب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فقط در صورت موافقت متعهد له ممكن است تعط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باشد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10-10- متعهد موظف است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كارگران خود را برابر مقررات مملكت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مه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11-10- در صورت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ح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انجام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موضوع قرارداد از طرف كاركنان و كارگران متعهد به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محمولات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 ها و 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لرها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تاس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سات بندر و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اشخاص ثالث به هر دل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خواه به طور عمد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غ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عمد خسارت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وارد شود متعهد مسئول است و خسارت وارده وفق بند 2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ماده وصول خواهد شد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تبصره 1- مسئول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متعهد در خصوص محمولات از زمان اقدام به بستن محمولات به هوك جرثق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در داخل انبار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شروع و تا خاتمه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آن و بار نمودن و صفاف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در كام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ون ها و تر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لر ادامه دارد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تبصره 2: مسئول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متعهد در 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چ مورد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رافع مسئول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كارگران و ابو</w:t>
      </w:r>
      <w:r w:rsidR="008F3A28">
        <w:rPr>
          <w:rFonts w:ascii="Arial" w:hAnsi="Arial" w:cs="B Nazanin" w:hint="cs"/>
          <w:sz w:val="28"/>
          <w:szCs w:val="28"/>
          <w:rtl/>
        </w:rPr>
        <w:t>ا</w:t>
      </w:r>
      <w:r w:rsidRPr="007A04DD">
        <w:rPr>
          <w:rFonts w:ascii="Arial" w:hAnsi="Arial" w:cs="B Nazanin"/>
          <w:sz w:val="28"/>
          <w:szCs w:val="28"/>
          <w:rtl/>
        </w:rPr>
        <w:t>ب</w:t>
      </w:r>
      <w:r w:rsidR="008F3A28">
        <w:rPr>
          <w:rFonts w:ascii="Arial" w:hAnsi="Arial" w:cs="B Nazanin" w:hint="cs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جمع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نخواهد بود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12-10- تشخ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ص كاف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بودن تعداد نفرات گنگ در صورت اختلاف ب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با رئ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س خدمات بندر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سازمان بنادر محل انجام تعهدات 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و نظر 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ملاك عمل خواهد بود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13-10- متعهد در تمام مدت عمل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ات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پس از آن در قبال دستور العمل 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صادره از طرف مقامات بندر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مسئول بوده و چنانچه كارگر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كارگران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طور قاچاق در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پنهان شده و از مرز خارج شوند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نكه قبل از خروج از مرز به وس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له مقامات مربوطه در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دستگ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 شوند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متعهد با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پاسخگو بوده و جر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مه متعلقه را بپردازد و برا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جلوگ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امر لازم است حداقل دو ساعت قبل از حركت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كارگران خود را به دقت شناسا</w:t>
      </w:r>
      <w:r w:rsidR="009323F9">
        <w:rPr>
          <w:rFonts w:ascii="Arial" w:hAnsi="Arial" w:cs="B Nazanin"/>
          <w:sz w:val="28"/>
          <w:szCs w:val="28"/>
          <w:rtl/>
        </w:rPr>
        <w:t>یی</w:t>
      </w:r>
      <w:r w:rsidRPr="007A04DD">
        <w:rPr>
          <w:rFonts w:ascii="Arial" w:hAnsi="Arial" w:cs="B Nazanin"/>
          <w:sz w:val="28"/>
          <w:szCs w:val="28"/>
          <w:rtl/>
        </w:rPr>
        <w:t xml:space="preserve"> نموده و از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خارج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 xml:space="preserve">14-10-متعهد موظف است حداكثر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 هفته پس از پا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ان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و حركت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گزارش جامع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گردش كار خود به انضمام برگه روزانه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كشت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(</w:t>
      </w:r>
      <w:r w:rsidR="00506A33">
        <w:rPr>
          <w:rFonts w:ascii="Arial" w:hAnsi="Arial" w:cs="B Nazanin"/>
          <w:sz w:val="28"/>
          <w:szCs w:val="28"/>
          <w:rtl/>
        </w:rPr>
        <w:t xml:space="preserve">            </w:t>
      </w:r>
      <w:r w:rsidRPr="007A04DD">
        <w:rPr>
          <w:rFonts w:ascii="Arial" w:hAnsi="Arial" w:cs="B Nazanin"/>
          <w:sz w:val="28"/>
          <w:szCs w:val="28"/>
          <w:rtl/>
        </w:rPr>
        <w:t>) كه به امضا مامور بندر و بار شمار رس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ده است و همچن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صورت مجلس كسر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آبد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خسارت ناش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از شكستگ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هر گونه صورت مجلس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كه به نحو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در مورد تخل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بار ته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شده است را ضمن گزارش خود و در قبال اخذ رس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 به متعهد له تسل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15-10- متعهد اعلام نمود كه مشمول اصل 141 قانون اساس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و ممنوع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ت مذكور در قانون منع مداخله كاركنان دولت در معاملات دولت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مصوب 22/10/1337 نم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باشد و به 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چ عنوان اشخاص مذكور در 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قانون را در قرارداد سه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 و ذ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نفع نم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كند و در صورت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كه خلاف آن ثابت شود علاوه بر تحمل مجازات قانون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متعهد له 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ز حق دارد قرارداد را فسخ و مطابق ذ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ل بند 2 هم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ماده عمل نما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>ماده 11- سا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ر شرا</w:t>
      </w:r>
      <w:r w:rsidR="009323F9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>ط</w:t>
      </w:r>
      <w:r w:rsidR="00506A33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lastRenderedPageBreak/>
        <w:t>ماده 12- اقامتگاه :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اقامتگاه متعهد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اقامتگاه متعهد له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تبصره</w:t>
      </w:r>
      <w:r w:rsidR="00812823">
        <w:rPr>
          <w:rFonts w:ascii="Arial" w:hAnsi="Arial" w:cs="B Nazanin"/>
          <w:sz w:val="28"/>
          <w:szCs w:val="28"/>
          <w:rtl/>
        </w:rPr>
        <w:t xml:space="preserve">: </w:t>
      </w:r>
      <w:r w:rsidRPr="007A04DD">
        <w:rPr>
          <w:rFonts w:ascii="Arial" w:hAnsi="Arial" w:cs="B Nazanin"/>
          <w:sz w:val="28"/>
          <w:szCs w:val="28"/>
          <w:rtl/>
        </w:rPr>
        <w:t>طرف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ملزم هستند در صورت تغ</w:t>
      </w:r>
      <w:r w:rsidR="009323F9">
        <w:rPr>
          <w:rFonts w:ascii="Arial" w:hAnsi="Arial" w:cs="B Nazanin"/>
          <w:sz w:val="28"/>
          <w:szCs w:val="28"/>
          <w:rtl/>
        </w:rPr>
        <w:t>یی</w:t>
      </w:r>
      <w:r w:rsidRPr="007A04DD">
        <w:rPr>
          <w:rFonts w:ascii="Arial" w:hAnsi="Arial" w:cs="B Nazanin"/>
          <w:sz w:val="28"/>
          <w:szCs w:val="28"/>
          <w:rtl/>
        </w:rPr>
        <w:t>ر آدرس حداكثر ظرف ده روز نشان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جد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د خود را كتباً به اطلاع 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كد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گر برسانند والا كل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ه مراسلات</w:t>
      </w:r>
      <w:r w:rsidR="007F79AA">
        <w:rPr>
          <w:rFonts w:ascii="Arial" w:hAnsi="Arial" w:cs="B Nazanin"/>
          <w:sz w:val="28"/>
          <w:szCs w:val="28"/>
          <w:rtl/>
        </w:rPr>
        <w:t xml:space="preserve">، </w:t>
      </w:r>
      <w:r w:rsidRPr="007A04DD">
        <w:rPr>
          <w:rFonts w:ascii="Arial" w:hAnsi="Arial" w:cs="B Nazanin"/>
          <w:sz w:val="28"/>
          <w:szCs w:val="28"/>
          <w:rtl/>
        </w:rPr>
        <w:t>آگه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ها و اخطارها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="00506A33">
        <w:rPr>
          <w:rFonts w:ascii="Arial" w:hAnsi="Arial" w:cs="B Nazanin"/>
          <w:sz w:val="28"/>
          <w:szCs w:val="28"/>
          <w:rtl/>
        </w:rPr>
        <w:t xml:space="preserve"> </w:t>
      </w:r>
      <w:r w:rsidRPr="007A04DD">
        <w:rPr>
          <w:rFonts w:ascii="Arial" w:hAnsi="Arial" w:cs="B Nazanin"/>
          <w:sz w:val="28"/>
          <w:szCs w:val="28"/>
          <w:rtl/>
        </w:rPr>
        <w:t>قانون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 xml:space="preserve"> به آدرس سابق نافذ و معتبر خواهد بود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  <w:r w:rsidRPr="007A04DD">
        <w:rPr>
          <w:rFonts w:ascii="Arial" w:hAnsi="Arial" w:cs="B Nazanin"/>
          <w:sz w:val="28"/>
          <w:szCs w:val="28"/>
          <w:rtl/>
        </w:rPr>
        <w:t>ا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ن قرارداد در</w:t>
      </w:r>
      <w:r w:rsidR="00506A33">
        <w:rPr>
          <w:rFonts w:ascii="Arial" w:hAnsi="Arial" w:cs="B Nazanin"/>
          <w:sz w:val="28"/>
          <w:szCs w:val="28"/>
          <w:rtl/>
        </w:rPr>
        <w:t xml:space="preserve">     </w:t>
      </w:r>
      <w:r w:rsidRPr="007A04DD">
        <w:rPr>
          <w:rFonts w:ascii="Arial" w:hAnsi="Arial" w:cs="B Nazanin"/>
          <w:sz w:val="28"/>
          <w:szCs w:val="28"/>
          <w:rtl/>
        </w:rPr>
        <w:t>ماده و</w:t>
      </w:r>
      <w:r w:rsidR="00506A33">
        <w:rPr>
          <w:rFonts w:ascii="Arial" w:hAnsi="Arial" w:cs="B Nazanin"/>
          <w:sz w:val="28"/>
          <w:szCs w:val="28"/>
          <w:rtl/>
        </w:rPr>
        <w:t xml:space="preserve">      </w:t>
      </w:r>
      <w:r w:rsidRPr="007A04DD">
        <w:rPr>
          <w:rFonts w:ascii="Arial" w:hAnsi="Arial" w:cs="B Nazanin"/>
          <w:sz w:val="28"/>
          <w:szCs w:val="28"/>
          <w:rtl/>
        </w:rPr>
        <w:t>تبصره و با حذف مواد</w:t>
      </w:r>
      <w:r w:rsidR="00506A33">
        <w:rPr>
          <w:rFonts w:ascii="Arial" w:hAnsi="Arial" w:cs="B Nazanin"/>
          <w:sz w:val="28"/>
          <w:szCs w:val="28"/>
          <w:rtl/>
        </w:rPr>
        <w:t xml:space="preserve">       </w:t>
      </w:r>
      <w:r w:rsidRPr="007A04DD">
        <w:rPr>
          <w:rFonts w:ascii="Arial" w:hAnsi="Arial" w:cs="B Nazanin"/>
          <w:sz w:val="28"/>
          <w:szCs w:val="28"/>
          <w:rtl/>
        </w:rPr>
        <w:t xml:space="preserve"> در</w:t>
      </w:r>
      <w:r w:rsidR="00506A33">
        <w:rPr>
          <w:rFonts w:ascii="Arial" w:hAnsi="Arial" w:cs="B Nazanin"/>
          <w:sz w:val="28"/>
          <w:szCs w:val="28"/>
          <w:rtl/>
        </w:rPr>
        <w:t xml:space="preserve">    </w:t>
      </w:r>
      <w:r w:rsidRPr="007A04DD">
        <w:rPr>
          <w:rFonts w:ascii="Arial" w:hAnsi="Arial" w:cs="B Nazanin"/>
          <w:sz w:val="28"/>
          <w:szCs w:val="28"/>
          <w:rtl/>
        </w:rPr>
        <w:t xml:space="preserve"> نسخه به اعتبار و حكم واحد تنظ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م و مبادله گرد</w:t>
      </w:r>
      <w:r w:rsidR="009323F9">
        <w:rPr>
          <w:rFonts w:ascii="Arial" w:hAnsi="Arial" w:cs="B Nazanin"/>
          <w:sz w:val="28"/>
          <w:szCs w:val="28"/>
          <w:rtl/>
        </w:rPr>
        <w:t>ی</w:t>
      </w:r>
      <w:r w:rsidRPr="007A04DD">
        <w:rPr>
          <w:rFonts w:ascii="Arial" w:hAnsi="Arial" w:cs="B Nazanin"/>
          <w:sz w:val="28"/>
          <w:szCs w:val="28"/>
          <w:rtl/>
        </w:rPr>
        <w:t>ده است</w:t>
      </w:r>
      <w:r w:rsidR="00812823">
        <w:rPr>
          <w:rFonts w:ascii="Arial" w:hAnsi="Arial" w:cs="B Nazanin"/>
          <w:sz w:val="28"/>
          <w:szCs w:val="28"/>
          <w:rtl/>
        </w:rPr>
        <w:t xml:space="preserve">. </w:t>
      </w:r>
    </w:p>
    <w:p w:rsidR="007A04DD" w:rsidRPr="007A04DD" w:rsidRDefault="007A04DD" w:rsidP="007A04DD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A04DD" w:rsidRPr="007A04DD" w:rsidRDefault="007A04DD" w:rsidP="007A04DD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7A04DD">
        <w:rPr>
          <w:rFonts w:ascii="Arial" w:hAnsi="Arial" w:cs="B Nazanin"/>
          <w:b/>
          <w:bCs/>
          <w:sz w:val="28"/>
          <w:szCs w:val="28"/>
          <w:rtl/>
        </w:rPr>
        <w:t xml:space="preserve">امضاء متعهد </w:t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</w:r>
      <w:r w:rsidRPr="007A04DD">
        <w:rPr>
          <w:rFonts w:ascii="Arial" w:hAnsi="Arial" w:cs="B Nazanin"/>
          <w:b/>
          <w:bCs/>
          <w:sz w:val="28"/>
          <w:szCs w:val="28"/>
          <w:rtl/>
        </w:rPr>
        <w:tab/>
        <w:t>امضاء متعهد له</w:t>
      </w:r>
    </w:p>
    <w:p w:rsidR="005A642B" w:rsidRPr="007A04DD" w:rsidRDefault="00BC2150" w:rsidP="007A04DD">
      <w:pPr>
        <w:rPr>
          <w:rFonts w:cs="B Nazanin"/>
          <w:sz w:val="28"/>
          <w:szCs w:val="28"/>
        </w:rPr>
      </w:pPr>
    </w:p>
    <w:sectPr w:rsidR="005A642B" w:rsidRPr="007A04DD" w:rsidSect="00C16BDE">
      <w:pgSz w:w="11906" w:h="16838"/>
      <w:pgMar w:top="1440" w:right="1800" w:bottom="1440" w:left="1800" w:header="708" w:footer="708" w:gutter="0"/>
      <w:cols w:space="708" w:equalWidth="0">
        <w:col w:w="8306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D"/>
    <w:rsid w:val="002145A7"/>
    <w:rsid w:val="003709EA"/>
    <w:rsid w:val="0043783B"/>
    <w:rsid w:val="004A396D"/>
    <w:rsid w:val="00506A33"/>
    <w:rsid w:val="006114F5"/>
    <w:rsid w:val="0065561E"/>
    <w:rsid w:val="007A04DD"/>
    <w:rsid w:val="007F79AA"/>
    <w:rsid w:val="00812823"/>
    <w:rsid w:val="008F3A28"/>
    <w:rsid w:val="009323F9"/>
    <w:rsid w:val="00A73B44"/>
    <w:rsid w:val="00BC2150"/>
    <w:rsid w:val="00C125EB"/>
    <w:rsid w:val="00DB20B6"/>
    <w:rsid w:val="00D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24DD"/>
  <w15:chartTrackingRefBased/>
  <w15:docId w15:val="{D74A7B8D-D0AD-4AA3-8ECC-A00F7286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D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4</cp:revision>
  <dcterms:created xsi:type="dcterms:W3CDTF">2017-11-11T07:33:00Z</dcterms:created>
  <dcterms:modified xsi:type="dcterms:W3CDTF">2017-11-18T13:10:00Z</dcterms:modified>
</cp:coreProperties>
</file>